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DF5B3" w14:textId="3989BE95" w:rsidR="00006D4E" w:rsidRDefault="00E6699A">
      <w:pPr>
        <w:spacing w:line="360" w:lineRule="auto"/>
        <w:jc w:val="center"/>
        <w:rPr>
          <w:rFonts w:cs="Arial"/>
          <w:b/>
          <w:sz w:val="18"/>
          <w:szCs w:val="18"/>
        </w:rPr>
      </w:pPr>
      <w:r>
        <w:rPr>
          <w:rFonts w:cs="Arial"/>
          <w:b/>
          <w:sz w:val="18"/>
          <w:szCs w:val="18"/>
        </w:rPr>
        <w:t xml:space="preserve">AVVISO PER L’ACQUISIZIONE DI MANIFESTAZIONI DI INTERESSE PER </w:t>
      </w:r>
      <w:r w:rsidR="0051080E">
        <w:rPr>
          <w:rFonts w:cs="Arial"/>
          <w:b/>
          <w:sz w:val="18"/>
          <w:szCs w:val="18"/>
        </w:rPr>
        <w:t xml:space="preserve">IL RUOLO DI </w:t>
      </w:r>
      <w:r w:rsidR="00294510">
        <w:rPr>
          <w:rFonts w:cs="Arial"/>
          <w:b/>
          <w:sz w:val="18"/>
          <w:szCs w:val="18"/>
        </w:rPr>
        <w:t>PRESID</w:t>
      </w:r>
      <w:r w:rsidR="0051080E">
        <w:rPr>
          <w:rFonts w:cs="Arial"/>
          <w:b/>
          <w:sz w:val="18"/>
          <w:szCs w:val="18"/>
        </w:rPr>
        <w:t>ENTE DEL COMITATO UNICO DI GARANZIA</w:t>
      </w:r>
      <w:r>
        <w:rPr>
          <w:rFonts w:cs="Arial"/>
          <w:b/>
          <w:sz w:val="18"/>
          <w:szCs w:val="18"/>
        </w:rPr>
        <w:t xml:space="preserve"> DELLA REGIONE AUTONOMA DELLA SARDEGNA</w:t>
      </w:r>
    </w:p>
    <w:p w14:paraId="5826129B" w14:textId="77777777" w:rsidR="0051080E" w:rsidRDefault="0051080E">
      <w:pPr>
        <w:spacing w:line="360" w:lineRule="auto"/>
        <w:jc w:val="center"/>
        <w:rPr>
          <w:rFonts w:cs="Arial"/>
          <w:b/>
          <w:sz w:val="18"/>
          <w:szCs w:val="18"/>
        </w:rPr>
      </w:pPr>
    </w:p>
    <w:p w14:paraId="0A57B49D" w14:textId="7E766AD5" w:rsidR="00006D4E" w:rsidRPr="0051080E" w:rsidRDefault="0051080E">
      <w:pPr>
        <w:spacing w:line="360" w:lineRule="auto"/>
        <w:jc w:val="center"/>
        <w:rPr>
          <w:rFonts w:cs="Arial"/>
          <w:b/>
          <w:i/>
          <w:iCs/>
          <w:szCs w:val="20"/>
        </w:rPr>
      </w:pPr>
      <w:r w:rsidRPr="0051080E">
        <w:rPr>
          <w:rFonts w:cs="Arial"/>
          <w:b/>
          <w:i/>
          <w:iCs/>
          <w:szCs w:val="20"/>
        </w:rPr>
        <w:t>Privacy – informativa per il trattamento dei dati personali</w:t>
      </w:r>
    </w:p>
    <w:p w14:paraId="61B8A3AE" w14:textId="043C7160" w:rsidR="00006D4E" w:rsidRPr="0051080E" w:rsidRDefault="0051080E">
      <w:pPr>
        <w:spacing w:line="360" w:lineRule="auto"/>
        <w:jc w:val="center"/>
        <w:rPr>
          <w:rFonts w:cs="Arial"/>
          <w:b/>
          <w:szCs w:val="20"/>
        </w:rPr>
      </w:pPr>
      <w:r>
        <w:rPr>
          <w:rFonts w:cs="Arial"/>
          <w:b/>
          <w:i/>
          <w:iCs/>
          <w:szCs w:val="20"/>
        </w:rPr>
        <w:t>A</w:t>
      </w:r>
      <w:r w:rsidRPr="0051080E">
        <w:rPr>
          <w:rFonts w:cs="Arial"/>
          <w:b/>
          <w:i/>
          <w:iCs/>
          <w:szCs w:val="20"/>
        </w:rPr>
        <w:t>rt. 13 regolamento UE 2016/679</w:t>
      </w:r>
      <w:r w:rsidR="00E6699A" w:rsidRPr="0051080E">
        <w:rPr>
          <w:rFonts w:cs="Arial"/>
          <w:b/>
          <w:szCs w:val="20"/>
        </w:rPr>
        <w:t>.</w:t>
      </w:r>
    </w:p>
    <w:p w14:paraId="036C3058" w14:textId="77777777" w:rsidR="00006D4E" w:rsidRPr="007B6728" w:rsidRDefault="00006D4E">
      <w:pPr>
        <w:spacing w:line="360" w:lineRule="auto"/>
        <w:jc w:val="center"/>
        <w:rPr>
          <w:rFonts w:cs="Arial"/>
          <w:bCs/>
          <w:sz w:val="18"/>
          <w:szCs w:val="18"/>
        </w:rPr>
      </w:pPr>
    </w:p>
    <w:p w14:paraId="6887432F" w14:textId="77777777" w:rsidR="00006D4E" w:rsidRDefault="00E6699A">
      <w:pPr>
        <w:pStyle w:val="Paragrafoelenco"/>
        <w:numPr>
          <w:ilvl w:val="0"/>
          <w:numId w:val="6"/>
        </w:numPr>
        <w:spacing w:line="360" w:lineRule="auto"/>
        <w:rPr>
          <w:sz w:val="18"/>
          <w:szCs w:val="18"/>
        </w:rPr>
      </w:pPr>
      <w:r>
        <w:rPr>
          <w:b/>
          <w:sz w:val="18"/>
          <w:szCs w:val="18"/>
        </w:rPr>
        <w:t>Titolare del trattamento</w:t>
      </w:r>
    </w:p>
    <w:p w14:paraId="28294A27" w14:textId="2746DBCE" w:rsidR="00006D4E" w:rsidRDefault="00E6699A">
      <w:pPr>
        <w:spacing w:line="360" w:lineRule="auto"/>
        <w:jc w:val="both"/>
        <w:rPr>
          <w:rFonts w:cs="Arial"/>
          <w:sz w:val="18"/>
          <w:szCs w:val="18"/>
        </w:rPr>
      </w:pPr>
      <w:r>
        <w:rPr>
          <w:rFonts w:cs="Arial"/>
          <w:sz w:val="18"/>
          <w:szCs w:val="18"/>
        </w:rPr>
        <w:t xml:space="preserve">Ai sensi del Regolamento UE 2016/679 (di seguito, "GDPR") il Titolare del trattamento è, con riferimento ai dati trattati dall'Amministrazione regionale, la Regione Autonoma della Sardegna, con sede legale in Cagliari, viale Trento 69, legalmente rappresentata dal Presidente pro tempore della Regione, con sede legale in Cagliari (tel. 070 606 7000; </w:t>
      </w:r>
      <w:r w:rsidR="0051080E">
        <w:rPr>
          <w:rFonts w:cs="Arial"/>
          <w:sz w:val="18"/>
          <w:szCs w:val="18"/>
        </w:rPr>
        <w:t>e-mail</w:t>
      </w:r>
      <w:r>
        <w:rPr>
          <w:rFonts w:cs="Arial"/>
          <w:sz w:val="18"/>
          <w:szCs w:val="18"/>
        </w:rPr>
        <w:t xml:space="preserve">: </w:t>
      </w:r>
      <w:r>
        <w:rPr>
          <w:rStyle w:val="Collegamentoipertestuale"/>
          <w:rFonts w:cs="Arial"/>
          <w:color w:val="000000"/>
          <w:sz w:val="18"/>
          <w:szCs w:val="18"/>
          <w:u w:val="none"/>
        </w:rPr>
        <w:t>presidente@regione.sardegna.it</w:t>
      </w:r>
      <w:r>
        <w:rPr>
          <w:rFonts w:cs="Arial"/>
          <w:sz w:val="18"/>
          <w:szCs w:val="18"/>
        </w:rPr>
        <w:t xml:space="preserve">; PEC: presidente@pec.regione.sardegna.it). </w:t>
      </w:r>
    </w:p>
    <w:p w14:paraId="6BFCFD56" w14:textId="2D72696A" w:rsidR="008C790B" w:rsidRDefault="008C790B">
      <w:pPr>
        <w:spacing w:line="360" w:lineRule="auto"/>
        <w:jc w:val="both"/>
        <w:rPr>
          <w:rFonts w:cs="Arial"/>
          <w:sz w:val="18"/>
          <w:szCs w:val="18"/>
        </w:rPr>
      </w:pPr>
      <w:r>
        <w:rPr>
          <w:rFonts w:cs="Arial"/>
          <w:sz w:val="18"/>
          <w:szCs w:val="18"/>
        </w:rPr>
        <w:t>Su delega del Presidente, i compiti e le funzioni del titolare del trattamento sono esercitati nell’ambito della presente procedura dal Direttore generale del Personale e riforma della Regione (di seguito “Delegato del Titolare”).</w:t>
      </w:r>
    </w:p>
    <w:p w14:paraId="530E791B" w14:textId="4259F068" w:rsidR="00006D4E" w:rsidRDefault="0051080E">
      <w:pPr>
        <w:spacing w:line="360" w:lineRule="auto"/>
        <w:jc w:val="both"/>
        <w:rPr>
          <w:rFonts w:cs="Arial"/>
          <w:sz w:val="18"/>
          <w:szCs w:val="18"/>
        </w:rPr>
      </w:pPr>
      <w:r>
        <w:rPr>
          <w:rFonts w:cs="Arial"/>
          <w:sz w:val="18"/>
          <w:szCs w:val="18"/>
        </w:rPr>
        <w:t xml:space="preserve">Il </w:t>
      </w:r>
      <w:r w:rsidR="008C790B" w:rsidRPr="008C790B">
        <w:rPr>
          <w:rFonts w:cs="Arial"/>
          <w:sz w:val="18"/>
          <w:szCs w:val="18"/>
        </w:rPr>
        <w:t>Delegato del Titolare</w:t>
      </w:r>
      <w:r w:rsidR="008C790B">
        <w:rPr>
          <w:rFonts w:cs="Arial"/>
          <w:sz w:val="18"/>
          <w:szCs w:val="18"/>
        </w:rPr>
        <w:t xml:space="preserve"> </w:t>
      </w:r>
      <w:r w:rsidR="00E6699A">
        <w:rPr>
          <w:rFonts w:cs="Arial"/>
          <w:sz w:val="18"/>
          <w:szCs w:val="18"/>
        </w:rPr>
        <w:t xml:space="preserve">informa, ai sensi del Regolamento UE 2016/679 (di seguito, “GDPR”) e della vigente normativa nazionale in materia di protezione dei dati personali, che i dati raccolti nell’ambito della presente procedura denominata: </w:t>
      </w:r>
      <w:r>
        <w:rPr>
          <w:rFonts w:cs="Arial"/>
          <w:sz w:val="18"/>
          <w:szCs w:val="18"/>
        </w:rPr>
        <w:t>“A</w:t>
      </w:r>
      <w:r w:rsidR="00E6699A">
        <w:rPr>
          <w:rFonts w:cs="Arial"/>
          <w:i/>
          <w:sz w:val="18"/>
          <w:szCs w:val="18"/>
        </w:rPr>
        <w:t xml:space="preserve">vviso per l’acquisizione di manifestazioni di interesse per </w:t>
      </w:r>
      <w:r>
        <w:rPr>
          <w:rFonts w:cs="Arial"/>
          <w:i/>
          <w:sz w:val="18"/>
          <w:szCs w:val="18"/>
        </w:rPr>
        <w:t xml:space="preserve">il ruolo di </w:t>
      </w:r>
      <w:r w:rsidR="00E43BA4">
        <w:rPr>
          <w:rFonts w:cs="Arial"/>
          <w:i/>
          <w:sz w:val="18"/>
          <w:szCs w:val="18"/>
        </w:rPr>
        <w:t>Presid</w:t>
      </w:r>
      <w:r>
        <w:rPr>
          <w:rFonts w:cs="Arial"/>
          <w:i/>
          <w:sz w:val="18"/>
          <w:szCs w:val="18"/>
        </w:rPr>
        <w:t>ente del Comitato Unico di Garanzia</w:t>
      </w:r>
      <w:r w:rsidR="00E6699A">
        <w:rPr>
          <w:rFonts w:cs="Arial"/>
          <w:i/>
          <w:sz w:val="18"/>
          <w:szCs w:val="18"/>
        </w:rPr>
        <w:t xml:space="preserve"> della Regione Autonoma della Sardegna</w:t>
      </w:r>
      <w:r>
        <w:rPr>
          <w:rFonts w:cs="Arial"/>
          <w:i/>
          <w:sz w:val="18"/>
          <w:szCs w:val="18"/>
        </w:rPr>
        <w:t>”</w:t>
      </w:r>
      <w:r w:rsidR="00E6699A">
        <w:rPr>
          <w:rFonts w:cs="Arial"/>
          <w:sz w:val="18"/>
          <w:szCs w:val="18"/>
        </w:rPr>
        <w:t>, saranno trattati con le modalità e per le finalità indicate di seguito.</w:t>
      </w:r>
    </w:p>
    <w:p w14:paraId="6D48F0D3" w14:textId="77777777" w:rsidR="00006D4E" w:rsidRDefault="00006D4E">
      <w:pPr>
        <w:spacing w:line="360" w:lineRule="auto"/>
        <w:jc w:val="both"/>
        <w:rPr>
          <w:rFonts w:cs="Arial"/>
          <w:b/>
          <w:sz w:val="18"/>
          <w:szCs w:val="18"/>
        </w:rPr>
      </w:pPr>
    </w:p>
    <w:p w14:paraId="224BBDB3" w14:textId="77777777" w:rsidR="00006D4E" w:rsidRDefault="00E6699A">
      <w:pPr>
        <w:pStyle w:val="Paragrafoelenco"/>
        <w:numPr>
          <w:ilvl w:val="0"/>
          <w:numId w:val="6"/>
        </w:numPr>
        <w:spacing w:line="360" w:lineRule="auto"/>
        <w:rPr>
          <w:sz w:val="18"/>
          <w:szCs w:val="18"/>
        </w:rPr>
      </w:pPr>
      <w:r>
        <w:rPr>
          <w:b/>
          <w:sz w:val="18"/>
          <w:szCs w:val="18"/>
        </w:rPr>
        <w:t xml:space="preserve">Oggetto del trattamento </w:t>
      </w:r>
    </w:p>
    <w:p w14:paraId="4EB936FF" w14:textId="0BEEE054" w:rsidR="00006D4E" w:rsidRDefault="00E6699A">
      <w:pPr>
        <w:spacing w:line="360" w:lineRule="auto"/>
        <w:jc w:val="both"/>
        <w:rPr>
          <w:rFonts w:cs="Arial"/>
          <w:sz w:val="18"/>
          <w:szCs w:val="18"/>
        </w:rPr>
      </w:pPr>
      <w:r>
        <w:rPr>
          <w:rFonts w:cs="Arial"/>
          <w:sz w:val="18"/>
          <w:szCs w:val="18"/>
        </w:rPr>
        <w:t>I dati personali raccolti cognome e nome, residenza, domicilio, codice fiscale, indirizzo di posta elettronica certificata e indirizzo e-mail, recapito telefonico, dati inerenti agli incarichi ricoperti/ruolo e comunque contenuti nel curriculum ecc., saranno trattati nei limiti strettamente necessari all’espletamento degli adempimenti oggetto della presente procedura</w:t>
      </w:r>
      <w:r w:rsidR="002D3352">
        <w:rPr>
          <w:rFonts w:cs="Arial"/>
          <w:sz w:val="18"/>
          <w:szCs w:val="18"/>
        </w:rPr>
        <w:t>.</w:t>
      </w:r>
      <w:r>
        <w:rPr>
          <w:rFonts w:cs="Arial"/>
          <w:sz w:val="18"/>
          <w:szCs w:val="18"/>
        </w:rPr>
        <w:t xml:space="preserve"> </w:t>
      </w:r>
    </w:p>
    <w:p w14:paraId="327FAC9B" w14:textId="77777777" w:rsidR="00006D4E" w:rsidRDefault="00E6699A">
      <w:pPr>
        <w:spacing w:line="360" w:lineRule="auto"/>
        <w:jc w:val="both"/>
        <w:rPr>
          <w:rFonts w:cs="Arial"/>
          <w:sz w:val="18"/>
          <w:szCs w:val="18"/>
        </w:rPr>
      </w:pPr>
      <w:r>
        <w:rPr>
          <w:rFonts w:cs="Arial"/>
          <w:sz w:val="18"/>
          <w:szCs w:val="18"/>
        </w:rPr>
        <w:t>I dati appartenenti alle “categorie particolari di dati personali” quali quelli riguardanti le condanne penali saranno trattati nei limiti e secondo la disciplina di cui, rispettivamente, agli articoli 9 e 10 del GDPR.</w:t>
      </w:r>
    </w:p>
    <w:p w14:paraId="670D7339" w14:textId="77777777" w:rsidR="00006D4E" w:rsidRDefault="00006D4E">
      <w:pPr>
        <w:spacing w:line="360" w:lineRule="auto"/>
        <w:jc w:val="both"/>
        <w:rPr>
          <w:rFonts w:cs="Arial"/>
          <w:b/>
          <w:sz w:val="18"/>
          <w:szCs w:val="18"/>
        </w:rPr>
      </w:pPr>
    </w:p>
    <w:p w14:paraId="0A0A4566" w14:textId="77777777" w:rsidR="00006D4E" w:rsidRDefault="00E6699A">
      <w:pPr>
        <w:pStyle w:val="Paragrafoelenco"/>
        <w:numPr>
          <w:ilvl w:val="0"/>
          <w:numId w:val="6"/>
        </w:numPr>
        <w:spacing w:line="360" w:lineRule="auto"/>
        <w:rPr>
          <w:sz w:val="18"/>
          <w:szCs w:val="18"/>
        </w:rPr>
      </w:pPr>
      <w:r>
        <w:rPr>
          <w:b/>
          <w:sz w:val="18"/>
          <w:szCs w:val="18"/>
        </w:rPr>
        <w:t>Finalità e basi giuridiche del trattamento</w:t>
      </w:r>
    </w:p>
    <w:p w14:paraId="47151EEA" w14:textId="77777777" w:rsidR="00006D4E" w:rsidRDefault="00E6699A">
      <w:pPr>
        <w:spacing w:line="360" w:lineRule="auto"/>
        <w:jc w:val="both"/>
        <w:rPr>
          <w:rFonts w:cs="Arial"/>
          <w:sz w:val="18"/>
          <w:szCs w:val="18"/>
        </w:rPr>
      </w:pPr>
      <w:r>
        <w:rPr>
          <w:rFonts w:cs="Arial"/>
          <w:sz w:val="18"/>
          <w:szCs w:val="18"/>
        </w:rPr>
        <w:t>I dati personali raccolti nell’ambito della presente procedura saranno trattati esclusivamente per le seguenti finalità e relative basi giuridiche:</w:t>
      </w:r>
    </w:p>
    <w:p w14:paraId="104FCE14" w14:textId="0CAB51A8" w:rsidR="00006D4E" w:rsidRDefault="00E6699A">
      <w:pPr>
        <w:pStyle w:val="Paragrafoelenco"/>
        <w:numPr>
          <w:ilvl w:val="0"/>
          <w:numId w:val="7"/>
        </w:numPr>
        <w:spacing w:line="360" w:lineRule="auto"/>
        <w:rPr>
          <w:sz w:val="18"/>
          <w:szCs w:val="18"/>
        </w:rPr>
      </w:pPr>
      <w:r>
        <w:rPr>
          <w:sz w:val="18"/>
          <w:szCs w:val="18"/>
        </w:rPr>
        <w:t xml:space="preserve">l’adempimento di un obbligo legale (art. 6, par. 1, lett. c) del GDPR), l’esecuzione di un compito di interesse pubblico o l’esercizio di pubblici poteri di cui è investito il Titolare (art. 6, par. 1, lett. e) del GDPR), rispondenti nello specifico </w:t>
      </w:r>
      <w:r w:rsidR="001B6268">
        <w:rPr>
          <w:sz w:val="18"/>
          <w:szCs w:val="18"/>
        </w:rPr>
        <w:t>agli</w:t>
      </w:r>
      <w:r>
        <w:rPr>
          <w:sz w:val="18"/>
          <w:szCs w:val="18"/>
        </w:rPr>
        <w:t xml:space="preserve"> adempimenti connessi alla procedura in parola</w:t>
      </w:r>
      <w:r>
        <w:rPr>
          <w:i/>
          <w:sz w:val="18"/>
          <w:szCs w:val="18"/>
        </w:rPr>
        <w:t>.</w:t>
      </w:r>
    </w:p>
    <w:p w14:paraId="60A18B4A" w14:textId="77777777" w:rsidR="00006D4E" w:rsidRDefault="00E6699A">
      <w:pPr>
        <w:pStyle w:val="Paragrafoelenco"/>
        <w:numPr>
          <w:ilvl w:val="0"/>
          <w:numId w:val="7"/>
        </w:numPr>
        <w:spacing w:line="360" w:lineRule="auto"/>
        <w:rPr>
          <w:sz w:val="18"/>
          <w:szCs w:val="18"/>
        </w:rPr>
      </w:pPr>
      <w:r>
        <w:rPr>
          <w:sz w:val="18"/>
          <w:szCs w:val="18"/>
        </w:rPr>
        <w:t xml:space="preserve">L’eventuale esercizio dei diritti del Titolare in sede giudiziaria, la gestione degli eventuali contenziosi e la prevenzione e repressione di atti illeciti (L.R. 13 novembre 1998, n. 31; Codice di procedura civile, Codice di procedura penale; Decreto legislativo 2 luglio 2010, n. 104; D.P.R. 24 novembre 1971, n. 1199) ed ogni ulteriore normativa vigente in materia. </w:t>
      </w:r>
    </w:p>
    <w:p w14:paraId="30696E4D" w14:textId="77777777" w:rsidR="00006D4E" w:rsidRDefault="00E6699A">
      <w:pPr>
        <w:pStyle w:val="Paragrafoelenco"/>
        <w:numPr>
          <w:ilvl w:val="0"/>
          <w:numId w:val="7"/>
        </w:numPr>
        <w:spacing w:line="360" w:lineRule="auto"/>
        <w:rPr>
          <w:sz w:val="18"/>
          <w:szCs w:val="18"/>
        </w:rPr>
      </w:pPr>
      <w:r>
        <w:rPr>
          <w:sz w:val="18"/>
          <w:szCs w:val="18"/>
        </w:rPr>
        <w:lastRenderedPageBreak/>
        <w:t>I dati saranno trattati anche a fini dei connessi adempimenti di gestione documentale ed archiviazione (protocollo e conservazione documentale) nonché, eventualmente, in forma aggregata, a fini statistici.</w:t>
      </w:r>
    </w:p>
    <w:p w14:paraId="57B94056" w14:textId="222F5519" w:rsidR="00006D4E" w:rsidRDefault="00E6699A" w:rsidP="00355C35">
      <w:pPr>
        <w:spacing w:line="360" w:lineRule="auto"/>
        <w:jc w:val="both"/>
        <w:rPr>
          <w:sz w:val="18"/>
          <w:szCs w:val="18"/>
        </w:rPr>
      </w:pPr>
      <w:r w:rsidRPr="00FD2884">
        <w:rPr>
          <w:rFonts w:cs="Arial"/>
          <w:sz w:val="18"/>
          <w:szCs w:val="18"/>
        </w:rPr>
        <w:t>La base giuridica che</w:t>
      </w:r>
      <w:r>
        <w:rPr>
          <w:rFonts w:cs="Arial"/>
          <w:sz w:val="18"/>
          <w:szCs w:val="18"/>
        </w:rPr>
        <w:t xml:space="preserve"> disciplina la suddetta procedura è costituita da</w:t>
      </w:r>
      <w:r w:rsidR="002D3352">
        <w:rPr>
          <w:rFonts w:cs="Arial"/>
          <w:sz w:val="18"/>
          <w:szCs w:val="18"/>
        </w:rPr>
        <w:t>ll</w:t>
      </w:r>
      <w:r w:rsidR="00355C35">
        <w:rPr>
          <w:rFonts w:cs="Arial"/>
          <w:sz w:val="18"/>
          <w:szCs w:val="18"/>
        </w:rPr>
        <w:t>’</w:t>
      </w:r>
      <w:r w:rsidR="002D3352">
        <w:rPr>
          <w:rFonts w:cs="Arial"/>
          <w:sz w:val="18"/>
          <w:szCs w:val="18"/>
        </w:rPr>
        <w:t>a</w:t>
      </w:r>
      <w:r w:rsidR="00355C35">
        <w:rPr>
          <w:rFonts w:cs="Arial"/>
          <w:sz w:val="18"/>
          <w:szCs w:val="18"/>
        </w:rPr>
        <w:t xml:space="preserve">rticolo 57 del </w:t>
      </w:r>
      <w:r w:rsidR="00D32755">
        <w:rPr>
          <w:rFonts w:cs="Arial"/>
          <w:sz w:val="18"/>
          <w:szCs w:val="18"/>
        </w:rPr>
        <w:t>D.lgs.</w:t>
      </w:r>
      <w:r w:rsidR="00355C35">
        <w:rPr>
          <w:rFonts w:cs="Arial"/>
          <w:sz w:val="18"/>
          <w:szCs w:val="18"/>
        </w:rPr>
        <w:t xml:space="preserve"> n. 165/2001 e ss.mm.ii e dalle successive direttive ministeriali che ne hanno integrato la disciplina, dalla </w:t>
      </w:r>
      <w:r>
        <w:rPr>
          <w:rFonts w:cs="Arial"/>
          <w:sz w:val="18"/>
          <w:szCs w:val="18"/>
        </w:rPr>
        <w:t>L.R. 31 novembre 1998, n. 31</w:t>
      </w:r>
      <w:r w:rsidR="00355C35">
        <w:rPr>
          <w:rFonts w:cs="Arial"/>
          <w:sz w:val="18"/>
          <w:szCs w:val="18"/>
        </w:rPr>
        <w:t>, dal regolamento del CUG approvato con Deliberazione del Giunta regionale n. 57/4 del 5/11//2025</w:t>
      </w:r>
      <w:r>
        <w:rPr>
          <w:rFonts w:cs="Arial"/>
          <w:sz w:val="18"/>
          <w:szCs w:val="18"/>
        </w:rPr>
        <w:t xml:space="preserve">, nonché dall’avviso a presentare manifestazione di interesse </w:t>
      </w:r>
      <w:r w:rsidR="00355C35">
        <w:rPr>
          <w:rFonts w:cs="Arial"/>
          <w:sz w:val="18"/>
          <w:szCs w:val="18"/>
        </w:rPr>
        <w:t xml:space="preserve">per </w:t>
      </w:r>
      <w:r w:rsidR="00EA049B">
        <w:rPr>
          <w:rFonts w:cs="Arial"/>
          <w:sz w:val="18"/>
          <w:szCs w:val="18"/>
        </w:rPr>
        <w:t>il ruolo</w:t>
      </w:r>
      <w:r>
        <w:rPr>
          <w:rFonts w:cs="Arial"/>
          <w:sz w:val="18"/>
          <w:szCs w:val="18"/>
        </w:rPr>
        <w:t xml:space="preserve"> in questione.</w:t>
      </w:r>
    </w:p>
    <w:p w14:paraId="78E5FE34" w14:textId="77777777" w:rsidR="00006D4E" w:rsidRDefault="00006D4E">
      <w:pPr>
        <w:spacing w:line="360" w:lineRule="auto"/>
        <w:jc w:val="both"/>
        <w:rPr>
          <w:rFonts w:cs="Arial"/>
          <w:sz w:val="18"/>
          <w:szCs w:val="18"/>
        </w:rPr>
      </w:pPr>
    </w:p>
    <w:p w14:paraId="2A55FE5D" w14:textId="77777777" w:rsidR="00006D4E" w:rsidRDefault="00E6699A">
      <w:pPr>
        <w:pStyle w:val="Paragrafoelenco"/>
        <w:numPr>
          <w:ilvl w:val="0"/>
          <w:numId w:val="6"/>
        </w:numPr>
        <w:spacing w:line="360" w:lineRule="auto"/>
        <w:ind w:left="360" w:firstLine="66"/>
        <w:rPr>
          <w:sz w:val="18"/>
          <w:szCs w:val="18"/>
        </w:rPr>
      </w:pPr>
      <w:r>
        <w:rPr>
          <w:b/>
          <w:sz w:val="18"/>
          <w:szCs w:val="18"/>
        </w:rPr>
        <w:t xml:space="preserve"> Modalità di trattamento </w:t>
      </w:r>
    </w:p>
    <w:p w14:paraId="400BF7CC" w14:textId="77777777" w:rsidR="00006D4E" w:rsidRDefault="00E6699A">
      <w:pPr>
        <w:spacing w:line="360" w:lineRule="auto"/>
        <w:jc w:val="both"/>
        <w:rPr>
          <w:rFonts w:cs="Arial"/>
          <w:sz w:val="18"/>
          <w:szCs w:val="18"/>
        </w:rPr>
      </w:pPr>
      <w:r>
        <w:rPr>
          <w:rFonts w:cs="Arial"/>
          <w:sz w:val="18"/>
          <w:szCs w:val="18"/>
        </w:rPr>
        <w:t>Il trattamento dei dati personali, come definito dall’art. 4, punto 2, del GDPR, è realizzato con modalità elettroniche e/o cartacee, in forma automatizzata e/o manuale, nella misura strettamente necessaria a far fronte alle finalità sopra indicate.</w:t>
      </w:r>
    </w:p>
    <w:p w14:paraId="262E27ED" w14:textId="77777777" w:rsidR="00006D4E" w:rsidRDefault="00006D4E">
      <w:pPr>
        <w:spacing w:line="360" w:lineRule="auto"/>
        <w:jc w:val="both"/>
        <w:rPr>
          <w:rFonts w:cs="Arial"/>
          <w:b/>
          <w:sz w:val="18"/>
          <w:szCs w:val="18"/>
        </w:rPr>
      </w:pPr>
    </w:p>
    <w:p w14:paraId="53BE6844" w14:textId="77777777" w:rsidR="00006D4E" w:rsidRDefault="00E6699A">
      <w:pPr>
        <w:pStyle w:val="Paragrafoelenco"/>
        <w:numPr>
          <w:ilvl w:val="0"/>
          <w:numId w:val="6"/>
        </w:numPr>
        <w:spacing w:line="360" w:lineRule="auto"/>
        <w:rPr>
          <w:b/>
          <w:sz w:val="18"/>
          <w:szCs w:val="18"/>
        </w:rPr>
      </w:pPr>
      <w:r>
        <w:rPr>
          <w:b/>
          <w:sz w:val="18"/>
          <w:szCs w:val="18"/>
        </w:rPr>
        <w:t xml:space="preserve">Conservazione dei Dati </w:t>
      </w:r>
    </w:p>
    <w:p w14:paraId="4AB2E93F" w14:textId="0340602F" w:rsidR="00006D4E" w:rsidRDefault="00E6699A">
      <w:pPr>
        <w:spacing w:line="360" w:lineRule="auto"/>
        <w:jc w:val="both"/>
        <w:rPr>
          <w:rFonts w:cs="Arial"/>
          <w:sz w:val="18"/>
          <w:szCs w:val="18"/>
        </w:rPr>
      </w:pPr>
      <w:r>
        <w:rPr>
          <w:rFonts w:cs="Arial"/>
          <w:sz w:val="18"/>
          <w:szCs w:val="18"/>
        </w:rPr>
        <w:t>Nel rispetto dei principi di liceità, limitazione rispetto alle finalità e minimizzazione dei dati di cui all'art. 5 del GDPR, i dati personali raccolti saranno trattati per il tempo necessario per adempiere alle finalità sopra indicate e per il tempo in cui l’</w:t>
      </w:r>
      <w:r w:rsidR="00FF703C">
        <w:rPr>
          <w:rFonts w:cs="Arial"/>
          <w:sz w:val="18"/>
          <w:szCs w:val="18"/>
        </w:rPr>
        <w:t>A</w:t>
      </w:r>
      <w:r>
        <w:rPr>
          <w:rFonts w:cs="Arial"/>
          <w:sz w:val="18"/>
          <w:szCs w:val="18"/>
        </w:rPr>
        <w:t>mministrazione è soggetta ad obblighi di conservazione previsti da norme di legge o regolamento e secondo i criteri indicati dal Modello di Massimario di selezione e scarto delle Giunte Regionali (contenuto nel Documento conclusivo dei lavori del Gruppo nazionale degli archivi delle Regioni - seconda fase 2005 – 2007), dalla Deliberazione della Giunta regionale n. 24/27 del 14 maggio 2018, dai pareri della Soprintendenza archivistica, dai documenti di indirizzo AGID.</w:t>
      </w:r>
    </w:p>
    <w:p w14:paraId="4CAAE8FB" w14:textId="77777777" w:rsidR="00006D4E" w:rsidRDefault="00006D4E">
      <w:pPr>
        <w:spacing w:line="360" w:lineRule="auto"/>
        <w:jc w:val="both"/>
        <w:rPr>
          <w:rFonts w:cs="Arial"/>
          <w:sz w:val="18"/>
          <w:szCs w:val="18"/>
        </w:rPr>
      </w:pPr>
    </w:p>
    <w:p w14:paraId="53B8CFE1" w14:textId="77777777" w:rsidR="00006D4E" w:rsidRDefault="00E6699A">
      <w:pPr>
        <w:pStyle w:val="Paragrafoelenco"/>
        <w:numPr>
          <w:ilvl w:val="0"/>
          <w:numId w:val="6"/>
        </w:numPr>
        <w:spacing w:line="360" w:lineRule="auto"/>
        <w:rPr>
          <w:sz w:val="18"/>
          <w:szCs w:val="18"/>
        </w:rPr>
      </w:pPr>
      <w:r>
        <w:rPr>
          <w:b/>
          <w:sz w:val="18"/>
          <w:szCs w:val="18"/>
        </w:rPr>
        <w:t>Conferimento dei Dati</w:t>
      </w:r>
    </w:p>
    <w:p w14:paraId="740BDDC0" w14:textId="77777777" w:rsidR="00006D4E" w:rsidRDefault="00E6699A">
      <w:pPr>
        <w:spacing w:line="360" w:lineRule="auto"/>
        <w:jc w:val="both"/>
        <w:rPr>
          <w:rFonts w:cs="Arial"/>
          <w:sz w:val="18"/>
          <w:szCs w:val="18"/>
        </w:rPr>
      </w:pPr>
      <w:r>
        <w:rPr>
          <w:rFonts w:cs="Arial"/>
          <w:sz w:val="18"/>
          <w:szCs w:val="18"/>
        </w:rPr>
        <w:t>Il conferimento dei dati è OBBLIGATORIO ai fini dell’accettazione delle domande di partecipazione alla procedura di che trattasi.</w:t>
      </w:r>
    </w:p>
    <w:p w14:paraId="064707FD" w14:textId="77777777" w:rsidR="00006D4E" w:rsidRDefault="00006D4E">
      <w:pPr>
        <w:spacing w:line="360" w:lineRule="auto"/>
        <w:rPr>
          <w:rFonts w:cs="Arial"/>
          <w:sz w:val="18"/>
          <w:szCs w:val="18"/>
        </w:rPr>
      </w:pPr>
    </w:p>
    <w:p w14:paraId="6E0A247D" w14:textId="77777777" w:rsidR="00006D4E" w:rsidRDefault="00E6699A">
      <w:pPr>
        <w:pStyle w:val="Paragrafoelenco"/>
        <w:numPr>
          <w:ilvl w:val="0"/>
          <w:numId w:val="6"/>
        </w:numPr>
        <w:spacing w:line="360" w:lineRule="auto"/>
        <w:rPr>
          <w:sz w:val="18"/>
          <w:szCs w:val="18"/>
        </w:rPr>
      </w:pPr>
      <w:r>
        <w:rPr>
          <w:b/>
          <w:sz w:val="18"/>
          <w:szCs w:val="18"/>
        </w:rPr>
        <w:t>Soggetti preposti al trattamento dei Dati</w:t>
      </w:r>
    </w:p>
    <w:p w14:paraId="1626B65D" w14:textId="4EA9A073" w:rsidR="00006D4E" w:rsidRDefault="00E6699A">
      <w:pPr>
        <w:spacing w:line="360" w:lineRule="auto"/>
        <w:jc w:val="both"/>
        <w:rPr>
          <w:rFonts w:cs="Arial"/>
          <w:sz w:val="18"/>
          <w:szCs w:val="18"/>
        </w:rPr>
      </w:pPr>
      <w:r>
        <w:rPr>
          <w:rFonts w:cs="Arial"/>
          <w:sz w:val="18"/>
          <w:szCs w:val="18"/>
        </w:rPr>
        <w:t xml:space="preserve">I dati conferiti potranno essere resi accessibili/trattati per le finalità di cui sopra: </w:t>
      </w:r>
      <w:r>
        <w:rPr>
          <w:rFonts w:ascii="Symbol" w:eastAsia="Symbol" w:hAnsi="Symbol" w:cs="Symbol"/>
          <w:sz w:val="18"/>
          <w:szCs w:val="18"/>
        </w:rPr>
        <w:sym w:font="Symbol" w:char="F02D"/>
      </w:r>
      <w:r>
        <w:rPr>
          <w:rFonts w:cs="Arial"/>
          <w:sz w:val="18"/>
          <w:szCs w:val="18"/>
        </w:rPr>
        <w:t xml:space="preserve"> dai dipendenti e/o collaboratori che prestano servizio/attività lavorativa presso</w:t>
      </w:r>
      <w:r w:rsidR="00673441" w:rsidRPr="00FF703C">
        <w:rPr>
          <w:rFonts w:cs="Arial"/>
          <w:sz w:val="18"/>
          <w:szCs w:val="18"/>
        </w:rPr>
        <w:t>:</w:t>
      </w:r>
      <w:r w:rsidRPr="00FF703C">
        <w:rPr>
          <w:rFonts w:cs="Arial"/>
          <w:sz w:val="18"/>
          <w:szCs w:val="18"/>
        </w:rPr>
        <w:t xml:space="preserve"> </w:t>
      </w:r>
      <w:r w:rsidR="00673441" w:rsidRPr="00FF703C">
        <w:rPr>
          <w:rFonts w:cs="Arial"/>
          <w:sz w:val="18"/>
          <w:szCs w:val="18"/>
        </w:rPr>
        <w:t>Direzione generale del Personale e riforma della Regione</w:t>
      </w:r>
      <w:r>
        <w:rPr>
          <w:rFonts w:cs="Arial"/>
          <w:sz w:val="18"/>
          <w:szCs w:val="18"/>
        </w:rPr>
        <w:t xml:space="preserve">, nonché presso altre articolazioni organizzative dell’Amministrazione Regionale, autorizzati al trattamento nell’ambito dei procedimenti connessi alla presente procedura, nella misura strettamente necessaria all’assolvimento delle rispettive competenze gestionali e trasversali (segreteria, staff informatico/amministratori di sistema, addetti al protocollo, archivio, URP, accesso e contenzioso); </w:t>
      </w:r>
      <w:r>
        <w:rPr>
          <w:rFonts w:ascii="Symbol" w:eastAsia="Symbol" w:hAnsi="Symbol" w:cs="Symbol"/>
          <w:sz w:val="18"/>
          <w:szCs w:val="18"/>
        </w:rPr>
        <w:sym w:font="Symbol" w:char="F02D"/>
      </w:r>
      <w:r>
        <w:rPr>
          <w:rFonts w:cs="Arial"/>
          <w:sz w:val="18"/>
          <w:szCs w:val="18"/>
        </w:rPr>
        <w:t xml:space="preserve"> da altre partizioni dell’</w:t>
      </w:r>
      <w:r w:rsidR="00FF703C">
        <w:rPr>
          <w:rFonts w:cs="Arial"/>
          <w:sz w:val="18"/>
          <w:szCs w:val="18"/>
        </w:rPr>
        <w:t>A</w:t>
      </w:r>
      <w:r>
        <w:rPr>
          <w:rFonts w:cs="Arial"/>
          <w:sz w:val="18"/>
          <w:szCs w:val="18"/>
        </w:rPr>
        <w:t>mministrazione regionale per finalità istituzionali connesse o da soggetti terzi cui è stata affidata la fornitura di servizi per conto del Titolare, nella loro qualità di responsabili esterni del trattamento.</w:t>
      </w:r>
    </w:p>
    <w:p w14:paraId="662ED770" w14:textId="77777777" w:rsidR="00006D4E" w:rsidRDefault="00006D4E">
      <w:pPr>
        <w:spacing w:line="360" w:lineRule="auto"/>
        <w:jc w:val="both"/>
        <w:rPr>
          <w:rFonts w:cs="Arial"/>
          <w:sz w:val="18"/>
          <w:szCs w:val="18"/>
        </w:rPr>
      </w:pPr>
    </w:p>
    <w:p w14:paraId="2E0BD2BC" w14:textId="77777777" w:rsidR="00006D4E" w:rsidRDefault="00E6699A">
      <w:pPr>
        <w:pStyle w:val="Paragrafoelenco"/>
        <w:numPr>
          <w:ilvl w:val="0"/>
          <w:numId w:val="6"/>
        </w:numPr>
        <w:spacing w:line="360" w:lineRule="auto"/>
        <w:rPr>
          <w:sz w:val="18"/>
          <w:szCs w:val="18"/>
        </w:rPr>
      </w:pPr>
      <w:r>
        <w:rPr>
          <w:b/>
          <w:sz w:val="18"/>
          <w:szCs w:val="18"/>
        </w:rPr>
        <w:t>Comunicazioni dei Dati</w:t>
      </w:r>
    </w:p>
    <w:p w14:paraId="16A0311E" w14:textId="77777777" w:rsidR="00006D4E" w:rsidRDefault="00E6699A">
      <w:pPr>
        <w:spacing w:line="360" w:lineRule="auto"/>
        <w:jc w:val="both"/>
        <w:rPr>
          <w:rFonts w:cs="Arial"/>
          <w:sz w:val="18"/>
          <w:szCs w:val="18"/>
        </w:rPr>
      </w:pPr>
      <w:r>
        <w:rPr>
          <w:rFonts w:cs="Arial"/>
          <w:sz w:val="18"/>
          <w:szCs w:val="18"/>
        </w:rPr>
        <w:t xml:space="preserve">I dati forniti possono essere comunicati a terzi solo se necessario ai fini dell’adempimento di obblighi di legge o contrattuali o per l’espletamento delle finalità istituzionali che li tratteranno in qualità di autonomi titolari del </w:t>
      </w:r>
      <w:r>
        <w:rPr>
          <w:rFonts w:cs="Arial"/>
          <w:sz w:val="18"/>
          <w:szCs w:val="18"/>
        </w:rPr>
        <w:lastRenderedPageBreak/>
        <w:t>trattamento per finalità istituzionali e/o in forza di legge nel corso di indagini e controlli. I dati forniti possono inoltre essere oggetto di pubblicazione per gli adempimenti in materia di pubblicità legale, di trasparenza amministrativa ex d.lgs. 14 marzo 2013 n. 33 e nelle forme di pubblicazione previste dal sistema dei portali regionali, anche comprendenti notizie e avvisi.</w:t>
      </w:r>
    </w:p>
    <w:p w14:paraId="1A8915EE" w14:textId="77777777" w:rsidR="00006D4E" w:rsidRDefault="00006D4E">
      <w:pPr>
        <w:spacing w:line="360" w:lineRule="auto"/>
        <w:jc w:val="both"/>
        <w:rPr>
          <w:rFonts w:cs="Arial"/>
          <w:sz w:val="18"/>
          <w:szCs w:val="18"/>
        </w:rPr>
      </w:pPr>
    </w:p>
    <w:p w14:paraId="181B109F" w14:textId="77777777" w:rsidR="00006D4E" w:rsidRDefault="00E6699A">
      <w:pPr>
        <w:pStyle w:val="Paragrafoelenco"/>
        <w:numPr>
          <w:ilvl w:val="0"/>
          <w:numId w:val="6"/>
        </w:numPr>
        <w:spacing w:line="360" w:lineRule="auto"/>
        <w:rPr>
          <w:sz w:val="18"/>
          <w:szCs w:val="18"/>
        </w:rPr>
      </w:pPr>
      <w:r>
        <w:rPr>
          <w:b/>
          <w:sz w:val="18"/>
          <w:szCs w:val="18"/>
        </w:rPr>
        <w:t>Trasferimento dei Dati</w:t>
      </w:r>
    </w:p>
    <w:p w14:paraId="61597056" w14:textId="77777777" w:rsidR="00006D4E" w:rsidRDefault="00E6699A">
      <w:pPr>
        <w:spacing w:line="360" w:lineRule="auto"/>
        <w:rPr>
          <w:rFonts w:cs="Arial"/>
          <w:sz w:val="18"/>
          <w:szCs w:val="18"/>
        </w:rPr>
      </w:pPr>
      <w:r>
        <w:rPr>
          <w:rFonts w:cs="Arial"/>
          <w:sz w:val="18"/>
          <w:szCs w:val="18"/>
        </w:rPr>
        <w:t>I dati non saranno diffusi né trasferiti in paesi extra UE.</w:t>
      </w:r>
    </w:p>
    <w:p w14:paraId="3F378582" w14:textId="77777777" w:rsidR="00006D4E" w:rsidRDefault="00006D4E">
      <w:pPr>
        <w:spacing w:line="360" w:lineRule="auto"/>
        <w:rPr>
          <w:rFonts w:cs="Arial"/>
          <w:sz w:val="18"/>
          <w:szCs w:val="18"/>
        </w:rPr>
      </w:pPr>
    </w:p>
    <w:p w14:paraId="5009A624" w14:textId="77777777" w:rsidR="00006D4E" w:rsidRDefault="00E6699A">
      <w:pPr>
        <w:pStyle w:val="Paragrafoelenco"/>
        <w:numPr>
          <w:ilvl w:val="0"/>
          <w:numId w:val="6"/>
        </w:numPr>
        <w:spacing w:after="120" w:line="360" w:lineRule="auto"/>
        <w:ind w:left="358" w:hanging="74"/>
        <w:rPr>
          <w:sz w:val="18"/>
          <w:szCs w:val="18"/>
        </w:rPr>
      </w:pPr>
      <w:r>
        <w:rPr>
          <w:b/>
          <w:sz w:val="18"/>
          <w:szCs w:val="18"/>
        </w:rPr>
        <w:t>Diritti dell’interessato</w:t>
      </w:r>
    </w:p>
    <w:p w14:paraId="1D378BB9" w14:textId="77777777" w:rsidR="00006D4E" w:rsidRDefault="00E6699A">
      <w:pPr>
        <w:spacing w:line="360" w:lineRule="auto"/>
        <w:jc w:val="both"/>
        <w:rPr>
          <w:rFonts w:cs="Arial"/>
          <w:sz w:val="18"/>
          <w:szCs w:val="18"/>
        </w:rPr>
      </w:pPr>
      <w:r>
        <w:rPr>
          <w:rFonts w:cs="Arial"/>
          <w:sz w:val="18"/>
          <w:szCs w:val="18"/>
        </w:rPr>
        <w:t xml:space="preserve">Il Titolare informa che al soggetto interessato (persona fisica cui si riferiscono i dati personali) se non ricorrono le limitazioni previste dalla legge (si veda art. 2-undecies D.lgs. n. 101/2018 “Limitazioni ai diritti dell'interessato”), competono i diritti di cui agli articoli da 15 a 22 e all’art. 77 del Regolamento 2016/679/UE che, alle condizioni e con le limitazioni ivi previste, stabiliscono: </w:t>
      </w:r>
      <w:r>
        <w:rPr>
          <w:rFonts w:ascii="Symbol" w:eastAsia="Symbol" w:hAnsi="Symbol" w:cs="Symbol"/>
          <w:sz w:val="18"/>
          <w:szCs w:val="18"/>
        </w:rPr>
        <w:sym w:font="Symbol" w:char="F02D"/>
      </w:r>
      <w:r>
        <w:rPr>
          <w:rFonts w:cs="Arial"/>
          <w:sz w:val="18"/>
          <w:szCs w:val="18"/>
        </w:rPr>
        <w:t xml:space="preserve"> il diritto dell’interessato di ottenere la conferma che sia o meno in corso un trattamento di dati personali che lo riguardano e in tal caso, ottenere l'accesso ai dati personali e alle informazioni di cui all’art. 15 del GDPR; </w:t>
      </w:r>
      <w:r>
        <w:rPr>
          <w:rFonts w:ascii="Symbol" w:eastAsia="Symbol" w:hAnsi="Symbol" w:cs="Symbol"/>
          <w:sz w:val="18"/>
          <w:szCs w:val="18"/>
        </w:rPr>
        <w:sym w:font="Symbol" w:char="F02D"/>
      </w:r>
      <w:r>
        <w:rPr>
          <w:rFonts w:cs="Arial"/>
          <w:sz w:val="18"/>
          <w:szCs w:val="18"/>
        </w:rPr>
        <w:t xml:space="preserve"> il diritto di ottenere, senza ingiustificato ritardo, l’aggiornamento e la rettifica dei dati inesatti ovvero quando vi ha interesse, l’integrazione dei dati incompleti (art.16 GDPR); </w:t>
      </w:r>
      <w:r>
        <w:rPr>
          <w:rFonts w:ascii="Symbol" w:eastAsia="Symbol" w:hAnsi="Symbol" w:cs="Symbol"/>
          <w:sz w:val="18"/>
          <w:szCs w:val="18"/>
        </w:rPr>
        <w:sym w:font="Symbol" w:char="F02D"/>
      </w:r>
      <w:r>
        <w:rPr>
          <w:rFonts w:cs="Arial"/>
          <w:sz w:val="18"/>
          <w:szCs w:val="18"/>
        </w:rPr>
        <w:t xml:space="preserve"> il diritto di ottenere, senza ingiustificato ritardo, la cancellazione dei dati personali che lo riguardano, secondo quanto previsto dall’art. 17 del GDPR; </w:t>
      </w:r>
      <w:r>
        <w:rPr>
          <w:rFonts w:ascii="Symbol" w:eastAsia="Symbol" w:hAnsi="Symbol" w:cs="Symbol"/>
          <w:sz w:val="18"/>
          <w:szCs w:val="18"/>
        </w:rPr>
        <w:sym w:font="Symbol" w:char="F02D"/>
      </w:r>
      <w:r>
        <w:rPr>
          <w:rFonts w:cs="Arial"/>
          <w:sz w:val="18"/>
          <w:szCs w:val="18"/>
        </w:rPr>
        <w:t xml:space="preserve"> il diritto di ottenere la limitazione del trattamento quando ricorre una delle ipotesi di cui all’art. 18 del GDPR; </w:t>
      </w:r>
      <w:r>
        <w:rPr>
          <w:rFonts w:ascii="Symbol" w:eastAsia="Symbol" w:hAnsi="Symbol" w:cs="Symbol"/>
          <w:sz w:val="18"/>
          <w:szCs w:val="18"/>
        </w:rPr>
        <w:sym w:font="Symbol" w:char="F02D"/>
      </w:r>
      <w:r>
        <w:rPr>
          <w:rFonts w:cs="Arial"/>
          <w:sz w:val="18"/>
          <w:szCs w:val="18"/>
        </w:rPr>
        <w:t xml:space="preserve"> il diritto alla portabilità dei dati, ovvero il diritto di ricevere i dati personali che lo riguardano in un formato strutturato, di uso comune e leggibile per trasmetterli ad altro titolare o – se tecnicamente fattibile – di ottenere la trasmissione diretta da parte del Titolare ad altro titolare dei dati, alle condizioni e secondo le previsioni di cui all'art. 20 del GDPR; </w:t>
      </w:r>
      <w:r>
        <w:rPr>
          <w:rFonts w:ascii="Symbol" w:eastAsia="Symbol" w:hAnsi="Symbol" w:cs="Symbol"/>
          <w:sz w:val="18"/>
          <w:szCs w:val="18"/>
        </w:rPr>
        <w:sym w:font="Symbol" w:char="F02D"/>
      </w:r>
      <w:r>
        <w:rPr>
          <w:rFonts w:cs="Arial"/>
          <w:sz w:val="18"/>
          <w:szCs w:val="18"/>
        </w:rPr>
        <w:t xml:space="preserve"> il diritto ad opporsi al trattamento dei dati che lo riguardano sempre che ricorrano i presupposti di cui all'art. 21 del GDPR; </w:t>
      </w:r>
      <w:r>
        <w:rPr>
          <w:rFonts w:ascii="Symbol" w:eastAsia="Symbol" w:hAnsi="Symbol" w:cs="Symbol"/>
          <w:sz w:val="18"/>
          <w:szCs w:val="18"/>
        </w:rPr>
        <w:sym w:font="Symbol" w:char="F02D"/>
      </w:r>
      <w:r>
        <w:rPr>
          <w:rFonts w:cs="Arial"/>
          <w:sz w:val="18"/>
          <w:szCs w:val="18"/>
        </w:rPr>
        <w:t xml:space="preserve"> il diritto di proporre reclamo all’Autorità Garante per la Protezione dei Dati Personali ai sensi dell’art. 77 del GDPR. Nei casi di cui sopra, ove necessario, ai sensi dell’art. 19 del GDPR, il Titolare porterà a conoscenza i soggetti terzi ai quali i dati personali forniti sono comunicati dell’eventuale esercizio dei diritti di cui sopra, ad eccezione di specifici casi (es. quando tale adempimento si riveli impossibile o comporti un impiego di mezzi manifestamente sproporzionato rispetto al diritto tutelato).</w:t>
      </w:r>
    </w:p>
    <w:p w14:paraId="76F7E71C" w14:textId="77777777" w:rsidR="00006D4E" w:rsidRDefault="00006D4E">
      <w:pPr>
        <w:spacing w:line="360" w:lineRule="auto"/>
        <w:jc w:val="both"/>
        <w:rPr>
          <w:rFonts w:cs="Arial"/>
          <w:sz w:val="18"/>
          <w:szCs w:val="18"/>
        </w:rPr>
      </w:pPr>
    </w:p>
    <w:p w14:paraId="1F6A1223" w14:textId="77777777" w:rsidR="00006D4E" w:rsidRDefault="00E6699A">
      <w:pPr>
        <w:pStyle w:val="Paragrafoelenco"/>
        <w:numPr>
          <w:ilvl w:val="0"/>
          <w:numId w:val="6"/>
        </w:numPr>
        <w:spacing w:line="360" w:lineRule="auto"/>
        <w:rPr>
          <w:sz w:val="18"/>
          <w:szCs w:val="18"/>
        </w:rPr>
      </w:pPr>
      <w:r>
        <w:rPr>
          <w:b/>
          <w:sz w:val="18"/>
          <w:szCs w:val="18"/>
        </w:rPr>
        <w:t>Modalità di esercizio dei diritti</w:t>
      </w:r>
    </w:p>
    <w:p w14:paraId="43469105" w14:textId="77777777" w:rsidR="00006D4E" w:rsidRDefault="00E6699A">
      <w:pPr>
        <w:spacing w:line="360" w:lineRule="auto"/>
        <w:jc w:val="both"/>
        <w:rPr>
          <w:rFonts w:cs="Arial"/>
          <w:sz w:val="18"/>
          <w:szCs w:val="18"/>
        </w:rPr>
      </w:pPr>
      <w:r>
        <w:rPr>
          <w:rFonts w:cs="Arial"/>
          <w:sz w:val="18"/>
          <w:szCs w:val="18"/>
        </w:rPr>
        <w:t>L’esercizio dei diritti menzionati potrà avere luogo, sulla base di quanto previsto dall’art. 12 del GDPR, rivolgendo la relativa richiesta al Titolare nei modi di seguito indicati:</w:t>
      </w:r>
    </w:p>
    <w:p w14:paraId="05365186" w14:textId="122D68E7" w:rsidR="00006D4E" w:rsidRDefault="00E6699A">
      <w:pPr>
        <w:pStyle w:val="Paragrafoelenco"/>
        <w:numPr>
          <w:ilvl w:val="0"/>
          <w:numId w:val="8"/>
        </w:numPr>
        <w:spacing w:before="120" w:line="360" w:lineRule="auto"/>
        <w:ind w:left="924" w:hanging="357"/>
      </w:pPr>
      <w:r>
        <w:rPr>
          <w:sz w:val="18"/>
          <w:szCs w:val="18"/>
        </w:rPr>
        <w:t xml:space="preserve">inviando una raccomandata A.R. all’indirizzo: </w:t>
      </w:r>
      <w:r w:rsidR="00D32755">
        <w:rPr>
          <w:sz w:val="18"/>
          <w:szCs w:val="18"/>
        </w:rPr>
        <w:t>Direzione generale del</w:t>
      </w:r>
      <w:r>
        <w:rPr>
          <w:sz w:val="18"/>
          <w:szCs w:val="18"/>
        </w:rPr>
        <w:t xml:space="preserve"> personale e riforma della Regione, viale Trieste n. 190 - 09123 Cagliari;</w:t>
      </w:r>
    </w:p>
    <w:p w14:paraId="0FE239F4" w14:textId="0E1D4E73" w:rsidR="00006D4E" w:rsidRDefault="00E6699A">
      <w:pPr>
        <w:pStyle w:val="Paragrafoelenco"/>
        <w:numPr>
          <w:ilvl w:val="0"/>
          <w:numId w:val="8"/>
        </w:numPr>
        <w:spacing w:line="360" w:lineRule="auto"/>
      </w:pPr>
      <w:r>
        <w:rPr>
          <w:sz w:val="18"/>
          <w:szCs w:val="18"/>
        </w:rPr>
        <w:t xml:space="preserve">inviando una </w:t>
      </w:r>
      <w:r w:rsidR="00AF07E4">
        <w:rPr>
          <w:sz w:val="18"/>
          <w:szCs w:val="18"/>
        </w:rPr>
        <w:t>e-mail</w:t>
      </w:r>
      <w:r>
        <w:rPr>
          <w:sz w:val="18"/>
          <w:szCs w:val="18"/>
        </w:rPr>
        <w:t xml:space="preserve"> a</w:t>
      </w:r>
      <w:r w:rsidR="00AF07E4">
        <w:rPr>
          <w:sz w:val="18"/>
          <w:szCs w:val="18"/>
        </w:rPr>
        <w:t>:</w:t>
      </w:r>
      <w:r>
        <w:rPr>
          <w:sz w:val="18"/>
          <w:szCs w:val="18"/>
        </w:rPr>
        <w:t xml:space="preserve"> </w:t>
      </w:r>
      <w:r>
        <w:rPr>
          <w:rStyle w:val="Collegamentoipertestuale"/>
          <w:color w:val="000000"/>
          <w:sz w:val="18"/>
          <w:szCs w:val="18"/>
          <w:u w:val="none"/>
        </w:rPr>
        <w:t>aagg.personale@regione.sardegna.it</w:t>
      </w:r>
      <w:r>
        <w:rPr>
          <w:color w:val="000000"/>
          <w:sz w:val="18"/>
          <w:szCs w:val="18"/>
        </w:rPr>
        <w:t xml:space="preserve">; </w:t>
      </w:r>
    </w:p>
    <w:p w14:paraId="74D608EC" w14:textId="1557543E" w:rsidR="00006D4E" w:rsidRDefault="00E6699A">
      <w:pPr>
        <w:pStyle w:val="Paragrafoelenco"/>
        <w:numPr>
          <w:ilvl w:val="0"/>
          <w:numId w:val="8"/>
        </w:numPr>
        <w:spacing w:line="360" w:lineRule="auto"/>
      </w:pPr>
      <w:r>
        <w:rPr>
          <w:color w:val="000000"/>
          <w:sz w:val="18"/>
          <w:szCs w:val="18"/>
        </w:rPr>
        <w:t>inviando una PEC a</w:t>
      </w:r>
      <w:r w:rsidR="00AF07E4">
        <w:rPr>
          <w:color w:val="000000"/>
          <w:sz w:val="18"/>
          <w:szCs w:val="18"/>
        </w:rPr>
        <w:t>:</w:t>
      </w:r>
      <w:r>
        <w:rPr>
          <w:color w:val="000000"/>
          <w:sz w:val="18"/>
          <w:szCs w:val="18"/>
        </w:rPr>
        <w:t xml:space="preserve"> </w:t>
      </w:r>
      <w:r>
        <w:rPr>
          <w:rStyle w:val="Collegamentoipertestuale"/>
          <w:color w:val="000000"/>
          <w:sz w:val="18"/>
          <w:szCs w:val="18"/>
          <w:u w:val="none"/>
        </w:rPr>
        <w:t>personale@pec.regione.sardegna.it</w:t>
      </w:r>
    </w:p>
    <w:p w14:paraId="52214A48" w14:textId="77777777" w:rsidR="00006D4E" w:rsidRDefault="00E6699A">
      <w:pPr>
        <w:pStyle w:val="Paragrafoelenco"/>
        <w:numPr>
          <w:ilvl w:val="0"/>
          <w:numId w:val="8"/>
        </w:numPr>
        <w:spacing w:line="360" w:lineRule="auto"/>
      </w:pPr>
      <w:r>
        <w:rPr>
          <w:sz w:val="18"/>
          <w:szCs w:val="18"/>
        </w:rPr>
        <w:t xml:space="preserve"> telefonando al numero di telefono: 070 606 6010</w:t>
      </w:r>
    </w:p>
    <w:p w14:paraId="622B926E" w14:textId="77777777" w:rsidR="00006D4E" w:rsidRDefault="00E6699A">
      <w:pPr>
        <w:spacing w:before="120" w:after="120" w:line="360" w:lineRule="auto"/>
        <w:jc w:val="both"/>
        <w:rPr>
          <w:rFonts w:cs="Arial"/>
          <w:sz w:val="18"/>
          <w:szCs w:val="18"/>
        </w:rPr>
      </w:pPr>
      <w:r>
        <w:rPr>
          <w:rFonts w:cs="Arial"/>
          <w:sz w:val="18"/>
          <w:szCs w:val="18"/>
        </w:rPr>
        <w:lastRenderedPageBreak/>
        <w:t>A tal fine è possibile utilizzare lo specifico modello disponibile sul sito dell’Autorità garante per la protezione dei dati personali (https://www.garanteprivacy.it/) nella sezione “diritti” e seguendo il percorso &gt; “come agire per tutelare i tuoi dati personali” &gt; “modulo”.</w:t>
      </w:r>
    </w:p>
    <w:p w14:paraId="3C9D83D7" w14:textId="77777777" w:rsidR="00006D4E" w:rsidRDefault="00E6699A">
      <w:pPr>
        <w:pStyle w:val="Paragrafoelenco"/>
        <w:numPr>
          <w:ilvl w:val="0"/>
          <w:numId w:val="6"/>
        </w:numPr>
        <w:spacing w:before="240" w:after="120" w:line="360" w:lineRule="auto"/>
        <w:ind w:left="425" w:firstLine="0"/>
        <w:rPr>
          <w:sz w:val="18"/>
          <w:szCs w:val="18"/>
        </w:rPr>
      </w:pPr>
      <w:r>
        <w:rPr>
          <w:b/>
          <w:sz w:val="18"/>
          <w:szCs w:val="18"/>
        </w:rPr>
        <w:t xml:space="preserve"> Responsabile per la Protezione dei Dati (RPD) </w:t>
      </w:r>
    </w:p>
    <w:p w14:paraId="01D7AEF1" w14:textId="5C7D2EF2" w:rsidR="00006D4E" w:rsidRDefault="00E6699A">
      <w:pPr>
        <w:spacing w:line="360" w:lineRule="auto"/>
        <w:jc w:val="both"/>
        <w:rPr>
          <w:rFonts w:cs="Arial"/>
          <w:sz w:val="18"/>
          <w:szCs w:val="18"/>
        </w:rPr>
      </w:pPr>
      <w:r>
        <w:rPr>
          <w:rFonts w:cs="Arial"/>
          <w:sz w:val="18"/>
          <w:szCs w:val="18"/>
        </w:rPr>
        <w:t xml:space="preserve">Il Responsabile per la Protezione dei Dati (RPD) è il responsabile dell’“Ufficio speciale del Responsabile della protezione dati per il sistema Regione”. </w:t>
      </w:r>
    </w:p>
    <w:p w14:paraId="4A5F133D" w14:textId="77777777" w:rsidR="00006D4E" w:rsidRDefault="00E6699A">
      <w:pPr>
        <w:spacing w:line="360" w:lineRule="auto"/>
        <w:rPr>
          <w:rFonts w:cs="Arial"/>
          <w:sz w:val="18"/>
          <w:szCs w:val="18"/>
        </w:rPr>
      </w:pPr>
      <w:r>
        <w:rPr>
          <w:rFonts w:cs="Arial"/>
          <w:sz w:val="18"/>
          <w:szCs w:val="18"/>
        </w:rPr>
        <w:t xml:space="preserve">Indirizzo: viale Trieste n. 186 - Cagliari </w:t>
      </w:r>
    </w:p>
    <w:p w14:paraId="3C71F423" w14:textId="77777777" w:rsidR="00006D4E" w:rsidRDefault="00E6699A">
      <w:pPr>
        <w:spacing w:line="360" w:lineRule="auto"/>
        <w:rPr>
          <w:rFonts w:cs="Arial"/>
          <w:sz w:val="18"/>
          <w:szCs w:val="18"/>
        </w:rPr>
      </w:pPr>
      <w:r>
        <w:rPr>
          <w:rFonts w:cs="Arial"/>
          <w:sz w:val="18"/>
          <w:szCs w:val="18"/>
        </w:rPr>
        <w:t xml:space="preserve">e-mail: </w:t>
      </w:r>
      <w:r>
        <w:rPr>
          <w:rStyle w:val="Collegamentoipertestuale"/>
          <w:rFonts w:cs="Arial"/>
          <w:color w:val="auto"/>
          <w:sz w:val="18"/>
          <w:szCs w:val="18"/>
          <w:u w:val="none"/>
        </w:rPr>
        <w:t>rpd@regione.sardegna.it</w:t>
      </w:r>
      <w:r>
        <w:rPr>
          <w:rFonts w:cs="Arial"/>
          <w:sz w:val="18"/>
          <w:szCs w:val="18"/>
        </w:rPr>
        <w:t xml:space="preserve"> </w:t>
      </w:r>
    </w:p>
    <w:p w14:paraId="7AAFBF8C" w14:textId="77777777" w:rsidR="00006D4E" w:rsidRDefault="00E6699A">
      <w:pPr>
        <w:spacing w:line="360" w:lineRule="auto"/>
      </w:pPr>
      <w:r>
        <w:rPr>
          <w:rFonts w:cs="Arial"/>
          <w:sz w:val="18"/>
          <w:szCs w:val="18"/>
        </w:rPr>
        <w:t xml:space="preserve">pec: </w:t>
      </w:r>
      <w:r>
        <w:rPr>
          <w:rStyle w:val="Collegamentoipertestuale"/>
          <w:rFonts w:cs="Arial"/>
          <w:color w:val="auto"/>
          <w:sz w:val="18"/>
          <w:szCs w:val="18"/>
          <w:u w:val="none"/>
        </w:rPr>
        <w:t>rpd@pec.regione.sardegna.it</w:t>
      </w:r>
      <w:r>
        <w:rPr>
          <w:rFonts w:cs="Arial"/>
          <w:sz w:val="18"/>
          <w:szCs w:val="18"/>
        </w:rPr>
        <w:t xml:space="preserve"> </w:t>
      </w:r>
    </w:p>
    <w:sectPr w:rsidR="00006D4E">
      <w:headerReference w:type="even" r:id="rId8"/>
      <w:headerReference w:type="default" r:id="rId9"/>
      <w:footerReference w:type="even" r:id="rId10"/>
      <w:footerReference w:type="default" r:id="rId11"/>
      <w:headerReference w:type="first" r:id="rId12"/>
      <w:footerReference w:type="first" r:id="rId13"/>
      <w:pgSz w:w="11906" w:h="16838"/>
      <w:pgMar w:top="851" w:right="1304" w:bottom="964" w:left="1701" w:header="567" w:footer="907"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58707" w14:textId="77777777" w:rsidR="00E6699A" w:rsidRDefault="00E6699A">
      <w:r>
        <w:separator/>
      </w:r>
    </w:p>
  </w:endnote>
  <w:endnote w:type="continuationSeparator" w:id="0">
    <w:p w14:paraId="61B391F3" w14:textId="77777777" w:rsidR="00E6699A" w:rsidRDefault="00E6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1"/>
    <w:family w:val="auto"/>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Std Book">
    <w:altName w:val="Century Gothic"/>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w:altName w:val="Lucida Sans Unicode"/>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FA91" w14:textId="77777777" w:rsidR="00006D4E" w:rsidRDefault="00006D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04EF" w14:textId="77777777" w:rsidR="00006D4E" w:rsidRDefault="00006D4E">
    <w:pPr>
      <w:pStyle w:val="Pidipagina"/>
      <w:tabs>
        <w:tab w:val="clear" w:pos="4366"/>
        <w:tab w:val="clear" w:pos="9638"/>
        <w:tab w:val="center" w:pos="4393"/>
        <w:tab w:val="right" w:pos="8787"/>
      </w:tabs>
      <w:jc w:val="center"/>
      <w:rPr>
        <w:szCs w:val="14"/>
      </w:rPr>
    </w:pPr>
  </w:p>
  <w:p w14:paraId="2A6C35D1" w14:textId="77777777" w:rsidR="00006D4E" w:rsidRDefault="00006D4E">
    <w:pPr>
      <w:pStyle w:val="Pidipagina"/>
      <w:spacing w:line="360" w:lineRule="auto"/>
      <w:ind w:right="-285" w:hanging="284"/>
    </w:pPr>
  </w:p>
  <w:sdt>
    <w:sdtPr>
      <w:id w:val="-228932181"/>
      <w:docPartObj>
        <w:docPartGallery w:val="Page Numbers (Bottom of Page)"/>
        <w:docPartUnique/>
      </w:docPartObj>
    </w:sdtPr>
    <w:sdtEndPr/>
    <w:sdtContent>
      <w:p w14:paraId="14596979" w14:textId="77777777" w:rsidR="00006D4E" w:rsidRDefault="00E6699A">
        <w:pPr>
          <w:pStyle w:val="Pidipagina"/>
          <w:jc w:val="right"/>
        </w:pPr>
        <w:r>
          <w:fldChar w:fldCharType="begin"/>
        </w:r>
        <w:r>
          <w:instrText xml:space="preserve"> PAGE </w:instrText>
        </w:r>
        <w:r>
          <w:fldChar w:fldCharType="separate"/>
        </w:r>
        <w:r>
          <w:t>4</w:t>
        </w:r>
        <w:r>
          <w:fldChar w:fldCharType="end"/>
        </w:r>
        <w:r>
          <w:t xml:space="preserve"> / </w:t>
        </w:r>
        <w:fldSimple w:instr=" NUMPAGES ">
          <w:r>
            <w:t>4</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0E0BD" w14:textId="77777777" w:rsidR="00006D4E" w:rsidRDefault="00E6699A">
    <w:pPr>
      <w:pStyle w:val="Pidipagina"/>
      <w:jc w:val="center"/>
    </w:pPr>
    <w:r>
      <w:t xml:space="preserve"> </w:t>
    </w:r>
  </w:p>
  <w:p w14:paraId="7D2A9C9B" w14:textId="77777777" w:rsidR="00006D4E" w:rsidRDefault="00006D4E">
    <w:pPr>
      <w:pStyle w:val="Pidipagina"/>
      <w:jc w:val="center"/>
    </w:pPr>
  </w:p>
  <w:sdt>
    <w:sdtPr>
      <w:id w:val="-1743018112"/>
      <w:docPartObj>
        <w:docPartGallery w:val="Page Numbers (Bottom of Page)"/>
        <w:docPartUnique/>
      </w:docPartObj>
    </w:sdtPr>
    <w:sdtEndPr/>
    <w:sdtContent>
      <w:p w14:paraId="66C6E05D" w14:textId="77777777" w:rsidR="00006D4E" w:rsidRDefault="00E6699A">
        <w:pPr>
          <w:pStyle w:val="Pidipagina"/>
          <w:jc w:val="right"/>
        </w:pPr>
        <w:r>
          <w:fldChar w:fldCharType="begin"/>
        </w:r>
        <w:r>
          <w:instrText xml:space="preserve"> PAGE </w:instrText>
        </w:r>
        <w:r>
          <w:fldChar w:fldCharType="separate"/>
        </w:r>
        <w:r>
          <w:t>1</w:t>
        </w:r>
        <w:r>
          <w:fldChar w:fldCharType="end"/>
        </w:r>
        <w:r>
          <w:t xml:space="preserve"> / </w:t>
        </w:r>
        <w:fldSimple w:instr=" NUMPAGES ">
          <w:r>
            <w:t>4</w:t>
          </w:r>
        </w:fldSimple>
      </w:p>
      <w:p w14:paraId="769A4BF0" w14:textId="77777777" w:rsidR="00006D4E" w:rsidRDefault="00E43BA4">
        <w:pPr>
          <w:pStyle w:val="Pidipagina"/>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6FA25" w14:textId="77777777" w:rsidR="00E6699A" w:rsidRDefault="00E6699A">
      <w:r>
        <w:separator/>
      </w:r>
    </w:p>
  </w:footnote>
  <w:footnote w:type="continuationSeparator" w:id="0">
    <w:p w14:paraId="0D18DB2C" w14:textId="77777777" w:rsidR="00E6699A" w:rsidRDefault="00E6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4FECA" w14:textId="77777777" w:rsidR="00006D4E" w:rsidRDefault="00006D4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F172" w14:textId="77777777" w:rsidR="00006D4E" w:rsidRDefault="00E6699A">
    <w:pPr>
      <w:pStyle w:val="Intestazione"/>
      <w:spacing w:before="160"/>
      <w:jc w:val="center"/>
      <w:rPr>
        <w:rFonts w:cs="Arial"/>
        <w:caps/>
        <w:sz w:val="13"/>
        <w:szCs w:val="13"/>
      </w:rPr>
    </w:pPr>
    <w:r>
      <w:rPr>
        <w:noProof/>
      </w:rPr>
      <w:drawing>
        <wp:inline distT="0" distB="0" distL="0" distR="0" wp14:anchorId="4D1C8897" wp14:editId="5AB0F952">
          <wp:extent cx="1738630" cy="10255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stretch>
                    <a:fillRect/>
                  </a:stretch>
                </pic:blipFill>
                <pic:spPr bwMode="auto">
                  <a:xfrm>
                    <a:off x="0" y="0"/>
                    <a:ext cx="1738630" cy="1025525"/>
                  </a:xfrm>
                  <a:prstGeom prst="rect">
                    <a:avLst/>
                  </a:prstGeom>
                  <a:noFill/>
                </pic:spPr>
              </pic:pic>
            </a:graphicData>
          </a:graphic>
        </wp:inline>
      </w:drawing>
    </w:r>
  </w:p>
  <w:p w14:paraId="11F67404" w14:textId="77777777" w:rsidR="00006D4E" w:rsidRDefault="00E6699A">
    <w:pPr>
      <w:pStyle w:val="DGServp1"/>
      <w:spacing w:before="240"/>
      <w:jc w:val="center"/>
      <w:rPr>
        <w:rFonts w:ascii="Arial" w:hAnsi="Arial" w:cs="Arial"/>
        <w:caps/>
        <w:sz w:val="16"/>
        <w:szCs w:val="16"/>
      </w:rPr>
    </w:pPr>
    <w:r>
      <w:rPr>
        <w:rFonts w:ascii="Arial" w:hAnsi="Arial" w:cs="Arial"/>
        <w:caps/>
        <w:sz w:val="16"/>
        <w:szCs w:val="16"/>
      </w:rPr>
      <w:t>ASSESSORADU DE SOS AFÀRIOS GENERALES, PERSONALE E REFORMA DE SA REGIONE</w:t>
    </w:r>
    <w:r>
      <w:rPr>
        <w:rFonts w:ascii="Arial" w:hAnsi="Arial" w:cs="Arial"/>
        <w:caps/>
        <w:sz w:val="16"/>
        <w:szCs w:val="16"/>
      </w:rPr>
      <w:br/>
      <w:t>ASSESSORATO DEGLI AFFARI GENERALI, PERSONALE E RIFORMA DELLA REGIONE</w:t>
    </w:r>
  </w:p>
  <w:p w14:paraId="36CD6983" w14:textId="77777777" w:rsidR="00006D4E" w:rsidRDefault="00006D4E">
    <w:pPr>
      <w:pStyle w:val="DGServp1"/>
      <w:spacing w:before="240"/>
      <w:rPr>
        <w:rFonts w:ascii="Arial" w:hAnsi="Arial" w:cs="Arial"/>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97393" w14:textId="77777777" w:rsidR="00006D4E" w:rsidRDefault="00E6699A">
    <w:pPr>
      <w:pStyle w:val="Intestazione"/>
      <w:tabs>
        <w:tab w:val="clear" w:pos="4819"/>
      </w:tabs>
      <w:jc w:val="center"/>
      <w:rPr>
        <w:rFonts w:ascii="Futura" w:hAnsi="Futura"/>
      </w:rPr>
    </w:pPr>
    <w:r>
      <w:rPr>
        <w:noProof/>
      </w:rPr>
      <w:drawing>
        <wp:inline distT="0" distB="0" distL="0" distR="0" wp14:anchorId="5259B147" wp14:editId="55F2DF9C">
          <wp:extent cx="1738630" cy="1025525"/>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1"/>
                  <a:stretch>
                    <a:fillRect/>
                  </a:stretch>
                </pic:blipFill>
                <pic:spPr bwMode="auto">
                  <a:xfrm>
                    <a:off x="0" y="0"/>
                    <a:ext cx="1738630" cy="1025525"/>
                  </a:xfrm>
                  <a:prstGeom prst="rect">
                    <a:avLst/>
                  </a:prstGeom>
                  <a:noFill/>
                </pic:spPr>
              </pic:pic>
            </a:graphicData>
          </a:graphic>
        </wp:inline>
      </w:drawing>
    </w:r>
  </w:p>
  <w:p w14:paraId="5D53B281" w14:textId="77777777" w:rsidR="00006D4E" w:rsidRDefault="00E6699A">
    <w:pPr>
      <w:pStyle w:val="DGServp1"/>
      <w:spacing w:before="240"/>
      <w:jc w:val="center"/>
      <w:rPr>
        <w:rFonts w:ascii="Arial" w:hAnsi="Arial" w:cs="Arial"/>
        <w:caps/>
        <w:sz w:val="16"/>
        <w:szCs w:val="16"/>
      </w:rPr>
    </w:pPr>
    <w:r>
      <w:rPr>
        <w:rFonts w:ascii="Arial" w:hAnsi="Arial" w:cs="Arial"/>
        <w:caps/>
        <w:sz w:val="16"/>
        <w:szCs w:val="16"/>
      </w:rPr>
      <w:t>ASSESSORADU DE SOS AFÀRIOS GENERALES, PERSONALE E REFORMA DE SA REGIONE</w:t>
    </w:r>
    <w:r>
      <w:rPr>
        <w:rFonts w:ascii="Arial" w:hAnsi="Arial" w:cs="Arial"/>
        <w:caps/>
        <w:sz w:val="16"/>
        <w:szCs w:val="16"/>
      </w:rPr>
      <w:br/>
      <w:t>ASSESSORATO DEGLI AFFARI GENERALI, PERSONALE E RIFORMA DELLA REGIONE</w:t>
    </w:r>
  </w:p>
  <w:p w14:paraId="6EF3F27A" w14:textId="77777777" w:rsidR="00006D4E" w:rsidRDefault="00006D4E">
    <w:pPr>
      <w:pStyle w:val="DGServp1"/>
      <w:spacing w:before="240"/>
      <w:rPr>
        <w:rFonts w:ascii="Arial" w:hAnsi="Arial"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484"/>
    <w:multiLevelType w:val="multilevel"/>
    <w:tmpl w:val="7CB6EE9C"/>
    <w:lvl w:ilvl="0">
      <w:start w:val="1"/>
      <w:numFmt w:val="bullet"/>
      <w:pStyle w:val="Elencolinea"/>
      <w:lvlText w:val="-"/>
      <w:lvlJc w:val="left"/>
      <w:pPr>
        <w:tabs>
          <w:tab w:val="num" w:pos="360"/>
        </w:tabs>
        <w:ind w:left="360" w:hanging="360"/>
      </w:pPr>
      <w:rPr>
        <w:rFonts w:ascii="OpenSymbol" w:hAnsi="OpenSymbol" w:cs="OpenSymbol" w:hint="default"/>
        <w:color w:val="auto"/>
      </w:rPr>
    </w:lvl>
    <w:lvl w:ilvl="1">
      <w:start w:val="1"/>
      <w:numFmt w:val="decimal"/>
      <w:lvlText w:val="%2."/>
      <w:lvlJc w:val="left"/>
      <w:pPr>
        <w:tabs>
          <w:tab w:val="num" w:pos="1080"/>
        </w:tabs>
        <w:ind w:left="720" w:firstLine="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4876647"/>
    <w:multiLevelType w:val="multilevel"/>
    <w:tmpl w:val="FB86F4F6"/>
    <w:lvl w:ilvl="0">
      <w:start w:val="1"/>
      <w:numFmt w:val="bullet"/>
      <w:pStyle w:val="Destinatari"/>
      <w:lvlText w:val=""/>
      <w:lvlJc w:val="left"/>
      <w:pPr>
        <w:tabs>
          <w:tab w:val="num" w:pos="330"/>
        </w:tabs>
        <w:ind w:left="330" w:hanging="360"/>
      </w:pPr>
      <w:rPr>
        <w:rFonts w:ascii="Symbol" w:hAnsi="Symbol" w:cs="Symbol" w:hint="default"/>
        <w:color w:val="auto"/>
      </w:rPr>
    </w:lvl>
    <w:lvl w:ilvl="1">
      <w:start w:val="1"/>
      <w:numFmt w:val="bullet"/>
      <w:lvlText w:val="o"/>
      <w:lvlJc w:val="left"/>
      <w:pPr>
        <w:tabs>
          <w:tab w:val="num" w:pos="1050"/>
        </w:tabs>
        <w:ind w:left="1050" w:hanging="360"/>
      </w:pPr>
      <w:rPr>
        <w:rFonts w:ascii="Courier New" w:hAnsi="Courier New" w:cs="Courier New" w:hint="default"/>
      </w:rPr>
    </w:lvl>
    <w:lvl w:ilvl="2">
      <w:start w:val="1"/>
      <w:numFmt w:val="bullet"/>
      <w:lvlText w:val=""/>
      <w:lvlJc w:val="left"/>
      <w:pPr>
        <w:tabs>
          <w:tab w:val="num" w:pos="1770"/>
        </w:tabs>
        <w:ind w:left="1770" w:hanging="360"/>
      </w:pPr>
      <w:rPr>
        <w:rFonts w:ascii="Wingdings" w:hAnsi="Wingdings" w:cs="Wingdings" w:hint="default"/>
      </w:rPr>
    </w:lvl>
    <w:lvl w:ilvl="3">
      <w:start w:val="1"/>
      <w:numFmt w:val="bullet"/>
      <w:lvlText w:val=""/>
      <w:lvlJc w:val="left"/>
      <w:pPr>
        <w:tabs>
          <w:tab w:val="num" w:pos="2490"/>
        </w:tabs>
        <w:ind w:left="2490" w:hanging="360"/>
      </w:pPr>
      <w:rPr>
        <w:rFonts w:ascii="Symbol" w:hAnsi="Symbol" w:cs="Symbol" w:hint="default"/>
      </w:rPr>
    </w:lvl>
    <w:lvl w:ilvl="4">
      <w:start w:val="1"/>
      <w:numFmt w:val="bullet"/>
      <w:lvlText w:val="o"/>
      <w:lvlJc w:val="left"/>
      <w:pPr>
        <w:tabs>
          <w:tab w:val="num" w:pos="3210"/>
        </w:tabs>
        <w:ind w:left="3210" w:hanging="360"/>
      </w:pPr>
      <w:rPr>
        <w:rFonts w:ascii="Courier New" w:hAnsi="Courier New" w:cs="Courier New" w:hint="default"/>
      </w:rPr>
    </w:lvl>
    <w:lvl w:ilvl="5">
      <w:start w:val="1"/>
      <w:numFmt w:val="bullet"/>
      <w:lvlText w:val=""/>
      <w:lvlJc w:val="left"/>
      <w:pPr>
        <w:tabs>
          <w:tab w:val="num" w:pos="3930"/>
        </w:tabs>
        <w:ind w:left="3930" w:hanging="360"/>
      </w:pPr>
      <w:rPr>
        <w:rFonts w:ascii="Wingdings" w:hAnsi="Wingdings" w:cs="Wingdings" w:hint="default"/>
      </w:rPr>
    </w:lvl>
    <w:lvl w:ilvl="6">
      <w:start w:val="1"/>
      <w:numFmt w:val="bullet"/>
      <w:lvlText w:val=""/>
      <w:lvlJc w:val="left"/>
      <w:pPr>
        <w:tabs>
          <w:tab w:val="num" w:pos="4650"/>
        </w:tabs>
        <w:ind w:left="4650" w:hanging="360"/>
      </w:pPr>
      <w:rPr>
        <w:rFonts w:ascii="Symbol" w:hAnsi="Symbol" w:cs="Symbol" w:hint="default"/>
      </w:rPr>
    </w:lvl>
    <w:lvl w:ilvl="7">
      <w:start w:val="1"/>
      <w:numFmt w:val="bullet"/>
      <w:lvlText w:val="o"/>
      <w:lvlJc w:val="left"/>
      <w:pPr>
        <w:tabs>
          <w:tab w:val="num" w:pos="5370"/>
        </w:tabs>
        <w:ind w:left="5370" w:hanging="360"/>
      </w:pPr>
      <w:rPr>
        <w:rFonts w:ascii="Courier New" w:hAnsi="Courier New" w:cs="Courier New" w:hint="default"/>
      </w:rPr>
    </w:lvl>
    <w:lvl w:ilvl="8">
      <w:start w:val="1"/>
      <w:numFmt w:val="bullet"/>
      <w:lvlText w:val=""/>
      <w:lvlJc w:val="left"/>
      <w:pPr>
        <w:tabs>
          <w:tab w:val="num" w:pos="6090"/>
        </w:tabs>
        <w:ind w:left="6090" w:hanging="360"/>
      </w:pPr>
      <w:rPr>
        <w:rFonts w:ascii="Wingdings" w:hAnsi="Wingdings" w:cs="Wingdings" w:hint="default"/>
      </w:rPr>
    </w:lvl>
  </w:abstractNum>
  <w:abstractNum w:abstractNumId="2" w15:restartNumberingAfterBreak="0">
    <w:nsid w:val="04D17E8F"/>
    <w:multiLevelType w:val="multilevel"/>
    <w:tmpl w:val="F64C5102"/>
    <w:lvl w:ilvl="0">
      <w:start w:val="1"/>
      <w:numFmt w:val="decimal"/>
      <w:pStyle w:val="Titolo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B9E6984"/>
    <w:multiLevelType w:val="multilevel"/>
    <w:tmpl w:val="8E1EAA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3263A8"/>
    <w:multiLevelType w:val="multilevel"/>
    <w:tmpl w:val="E8825114"/>
    <w:lvl w:ilvl="0">
      <w:start w:val="1"/>
      <w:numFmt w:val="decimal"/>
      <w:pStyle w:val="Elenconumero"/>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0120D7"/>
    <w:multiLevelType w:val="multilevel"/>
    <w:tmpl w:val="2B5A9C5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F12388F"/>
    <w:multiLevelType w:val="multilevel"/>
    <w:tmpl w:val="E72C464C"/>
    <w:lvl w:ilvl="0">
      <w:start w:val="1"/>
      <w:numFmt w:val="lowerLetter"/>
      <w:pStyle w:val="Elencolettera"/>
      <w:lvlText w:val="%1)"/>
      <w:lvlJc w:val="left"/>
      <w:pPr>
        <w:tabs>
          <w:tab w:val="num" w:pos="360"/>
        </w:tabs>
        <w:ind w:left="0"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1E24DBA"/>
    <w:multiLevelType w:val="multilevel"/>
    <w:tmpl w:val="4E8224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FE974CA"/>
    <w:multiLevelType w:val="multilevel"/>
    <w:tmpl w:val="67C8F6EC"/>
    <w:lvl w:ilvl="0">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num w:numId="1" w16cid:durableId="536163498">
    <w:abstractNumId w:val="0"/>
  </w:num>
  <w:num w:numId="2" w16cid:durableId="785008591">
    <w:abstractNumId w:val="4"/>
  </w:num>
  <w:num w:numId="3" w16cid:durableId="1771194610">
    <w:abstractNumId w:val="6"/>
  </w:num>
  <w:num w:numId="4" w16cid:durableId="16858603">
    <w:abstractNumId w:val="1"/>
  </w:num>
  <w:num w:numId="5" w16cid:durableId="2028677980">
    <w:abstractNumId w:val="2"/>
  </w:num>
  <w:num w:numId="6" w16cid:durableId="72357713">
    <w:abstractNumId w:val="3"/>
  </w:num>
  <w:num w:numId="7" w16cid:durableId="2020353699">
    <w:abstractNumId w:val="5"/>
  </w:num>
  <w:num w:numId="8" w16cid:durableId="956327728">
    <w:abstractNumId w:val="8"/>
  </w:num>
  <w:num w:numId="9" w16cid:durableId="12227192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D4E"/>
    <w:rsid w:val="00006D4E"/>
    <w:rsid w:val="00056AB6"/>
    <w:rsid w:val="001B6268"/>
    <w:rsid w:val="00222C36"/>
    <w:rsid w:val="00294510"/>
    <w:rsid w:val="002C2D74"/>
    <w:rsid w:val="002D3352"/>
    <w:rsid w:val="00355C35"/>
    <w:rsid w:val="0051080E"/>
    <w:rsid w:val="00521224"/>
    <w:rsid w:val="00673441"/>
    <w:rsid w:val="007B6728"/>
    <w:rsid w:val="008179CB"/>
    <w:rsid w:val="008C790B"/>
    <w:rsid w:val="008E363A"/>
    <w:rsid w:val="00AF07E4"/>
    <w:rsid w:val="00C821F5"/>
    <w:rsid w:val="00D32755"/>
    <w:rsid w:val="00E43BA4"/>
    <w:rsid w:val="00E6699A"/>
    <w:rsid w:val="00EA049B"/>
    <w:rsid w:val="00EA32BB"/>
    <w:rsid w:val="00FD2884"/>
    <w:rsid w:val="00FF703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11175"/>
  <w15:docId w15:val="{798AB6EC-A7A1-4BFD-A69C-07B923103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rFonts w:ascii="Arial" w:hAnsi="Arial"/>
      <w:szCs w:val="24"/>
    </w:rPr>
  </w:style>
  <w:style w:type="paragraph" w:styleId="Titolo1">
    <w:name w:val="heading 1"/>
    <w:basedOn w:val="Normale"/>
    <w:next w:val="Giustificato"/>
    <w:qFormat/>
    <w:pPr>
      <w:keepNext/>
      <w:numPr>
        <w:numId w:val="5"/>
      </w:numPr>
      <w:spacing w:before="360" w:after="120"/>
      <w:outlineLvl w:val="0"/>
    </w:pPr>
    <w:rPr>
      <w:rFonts w:ascii="Futura Std Book" w:hAnsi="Futura Std Book" w:cs="Arial"/>
      <w:b/>
      <w:bCs/>
      <w:caps/>
      <w:kern w:val="2"/>
      <w:sz w:val="22"/>
      <w:szCs w:val="32"/>
    </w:rPr>
  </w:style>
  <w:style w:type="paragraph" w:styleId="Titolo2">
    <w:name w:val="heading 2"/>
    <w:basedOn w:val="Titolo1"/>
    <w:next w:val="Giustificato"/>
    <w:qFormat/>
    <w:pPr>
      <w:spacing w:before="240" w:after="60"/>
      <w:outlineLvl w:val="1"/>
    </w:pPr>
    <w:rPr>
      <w:bCs w:val="0"/>
      <w:iCs/>
      <w:caps w:val="0"/>
      <w:sz w:val="20"/>
      <w:szCs w:val="28"/>
    </w:rPr>
  </w:style>
  <w:style w:type="paragraph" w:styleId="Titolo3">
    <w:name w:val="heading 3"/>
    <w:basedOn w:val="Titolo2"/>
    <w:next w:val="Giustificato"/>
    <w:qFormat/>
    <w:pPr>
      <w:outlineLvl w:val="2"/>
    </w:pPr>
    <w:rPr>
      <w:bCs/>
      <w:sz w:val="18"/>
      <w:szCs w:val="26"/>
    </w:rPr>
  </w:style>
  <w:style w:type="paragraph" w:styleId="Titolo7">
    <w:name w:val="heading 7"/>
    <w:basedOn w:val="Normale"/>
    <w:next w:val="Normale"/>
    <w:qFormat/>
    <w:pPr>
      <w:keepNext/>
      <w:outlineLvl w:val="6"/>
    </w:pPr>
    <w:rPr>
      <w:rFonts w:ascii="Futura Std Book" w:hAnsi="Futura Std Book"/>
      <w:sz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inotaapidipagina">
    <w:name w:val="Caratteri nota a piè di pagina"/>
    <w:semiHidden/>
    <w:qFormat/>
    <w:rPr>
      <w:rFonts w:ascii="Arial" w:hAnsi="Arial"/>
      <w:sz w:val="16"/>
      <w:vertAlign w:val="superscript"/>
    </w:rPr>
  </w:style>
  <w:style w:type="character" w:styleId="Rimandonotaapidipagina">
    <w:name w:val="footnote reference"/>
    <w:rPr>
      <w:rFonts w:ascii="Arial" w:hAnsi="Arial"/>
      <w:sz w:val="16"/>
      <w:vertAlign w:val="superscript"/>
    </w:rPr>
  </w:style>
  <w:style w:type="character" w:styleId="Collegamentoipertestuale">
    <w:name w:val="Hyperlink"/>
    <w:rPr>
      <w:color w:val="0000FF"/>
      <w:u w:val="single"/>
    </w:rPr>
  </w:style>
  <w:style w:type="character" w:customStyle="1" w:styleId="IntestazioneCarattere">
    <w:name w:val="Intestazione Carattere"/>
    <w:link w:val="Intestazione"/>
    <w:semiHidden/>
    <w:qFormat/>
    <w:rsid w:val="002B01A2"/>
    <w:rPr>
      <w:rFonts w:ascii="Arial" w:hAnsi="Arial"/>
      <w:szCs w:val="24"/>
      <w:lang w:val="it-IT" w:eastAsia="it-IT" w:bidi="ar-SA"/>
    </w:rPr>
  </w:style>
  <w:style w:type="character" w:customStyle="1" w:styleId="PidipaginaCarattere">
    <w:name w:val="Piè di pagina Carattere"/>
    <w:link w:val="Pidipagina"/>
    <w:uiPriority w:val="99"/>
    <w:qFormat/>
    <w:rsid w:val="0044788A"/>
    <w:rPr>
      <w:rFonts w:ascii="Futura Std Book" w:hAnsi="Futura Std Book"/>
      <w:spacing w:val="4"/>
      <w:sz w:val="14"/>
      <w:szCs w:val="24"/>
    </w:rPr>
  </w:style>
  <w:style w:type="character" w:customStyle="1" w:styleId="DataCarattere">
    <w:name w:val="Data Carattere"/>
    <w:link w:val="Data"/>
    <w:qFormat/>
    <w:rsid w:val="0013601D"/>
    <w:rPr>
      <w:rFonts w:ascii="Arial" w:hAnsi="Arial"/>
      <w:szCs w:val="24"/>
    </w:rPr>
  </w:style>
  <w:style w:type="character" w:customStyle="1" w:styleId="title12s1">
    <w:name w:val="title12s1"/>
    <w:qFormat/>
    <w:rsid w:val="000135AF"/>
    <w:rPr>
      <w:sz w:val="30"/>
      <w:szCs w:val="30"/>
    </w:rPr>
  </w:style>
  <w:style w:type="character" w:styleId="Enfasigrassetto">
    <w:name w:val="Strong"/>
    <w:uiPriority w:val="22"/>
    <w:qFormat/>
    <w:rsid w:val="006E4EB9"/>
    <w:rPr>
      <w:b/>
      <w:bCs/>
    </w:rPr>
  </w:style>
  <w:style w:type="character" w:customStyle="1" w:styleId="vistoCarattere">
    <w:name w:val="visto Carattere"/>
    <w:link w:val="visto"/>
    <w:qFormat/>
    <w:locked/>
    <w:rsid w:val="00A77A8E"/>
    <w:rPr>
      <w:rFonts w:ascii="Arial" w:hAnsi="Arial"/>
    </w:rPr>
  </w:style>
  <w:style w:type="character" w:customStyle="1" w:styleId="CorpotestoCarattere">
    <w:name w:val="Corpo testo Carattere"/>
    <w:basedOn w:val="Carpredefinitoparagrafo"/>
    <w:link w:val="Corpotesto"/>
    <w:uiPriority w:val="1"/>
    <w:qFormat/>
    <w:rsid w:val="00A77A8E"/>
    <w:rPr>
      <w:rFonts w:ascii="Arial" w:eastAsia="Arial" w:hAnsi="Arial" w:cs="Arial"/>
      <w:sz w:val="18"/>
      <w:szCs w:val="18"/>
      <w:lang w:bidi="it-IT"/>
    </w:rPr>
  </w:style>
  <w:style w:type="character" w:customStyle="1" w:styleId="object">
    <w:name w:val="object"/>
    <w:basedOn w:val="Carpredefinitoparagrafo"/>
    <w:qFormat/>
    <w:rsid w:val="002D5E93"/>
  </w:style>
  <w:style w:type="character" w:customStyle="1" w:styleId="Menzionenonrisolta1">
    <w:name w:val="Menzione non risolta1"/>
    <w:basedOn w:val="Carpredefinitoparagrafo"/>
    <w:uiPriority w:val="99"/>
    <w:semiHidden/>
    <w:unhideWhenUsed/>
    <w:qFormat/>
    <w:rsid w:val="000B7CF3"/>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1"/>
    <w:qFormat/>
    <w:rsid w:val="00A77A8E"/>
    <w:pPr>
      <w:widowControl w:val="0"/>
      <w:ind w:left="1520" w:hanging="1419"/>
      <w:jc w:val="both"/>
    </w:pPr>
    <w:rPr>
      <w:rFonts w:eastAsia="Arial" w:cs="Arial"/>
      <w:sz w:val="18"/>
      <w:szCs w:val="18"/>
      <w:lang w:bidi="it-IT"/>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rPr>
  </w:style>
  <w:style w:type="paragraph" w:customStyle="1" w:styleId="Indice">
    <w:name w:val="Indice"/>
    <w:basedOn w:val="Normale"/>
    <w:qFormat/>
    <w:pPr>
      <w:suppressLineNumbers/>
    </w:pPr>
    <w:rPr>
      <w:rFonts w:cs="Lucida Sans"/>
    </w:rPr>
  </w:style>
  <w:style w:type="paragraph" w:customStyle="1" w:styleId="Titolouser">
    <w:name w:val="Titolo (user)"/>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uiPriority w:val="99"/>
    <w:pPr>
      <w:tabs>
        <w:tab w:val="center" w:pos="4366"/>
        <w:tab w:val="right" w:pos="9638"/>
      </w:tabs>
    </w:pPr>
    <w:rPr>
      <w:rFonts w:ascii="Futura Std Book" w:hAnsi="Futura Std Book"/>
      <w:spacing w:val="4"/>
      <w:sz w:val="14"/>
    </w:rPr>
  </w:style>
  <w:style w:type="paragraph" w:customStyle="1" w:styleId="caricafirma">
    <w:name w:val="carica firma"/>
    <w:basedOn w:val="Normale"/>
    <w:next w:val="nomefirma"/>
    <w:qFormat/>
    <w:pPr>
      <w:spacing w:before="840" w:line="360" w:lineRule="exact"/>
      <w:ind w:left="4309"/>
      <w:jc w:val="center"/>
    </w:pPr>
    <w:rPr>
      <w:rFonts w:ascii="Futura Std Book" w:hAnsi="Futura Std Book"/>
      <w:b/>
      <w:sz w:val="18"/>
      <w:szCs w:val="20"/>
    </w:rPr>
  </w:style>
  <w:style w:type="paragraph" w:customStyle="1" w:styleId="nomefirma">
    <w:name w:val="nome firma"/>
    <w:basedOn w:val="Normale"/>
    <w:qFormat/>
    <w:pPr>
      <w:spacing w:line="360" w:lineRule="exact"/>
      <w:ind w:left="4309"/>
      <w:jc w:val="center"/>
    </w:pPr>
    <w:rPr>
      <w:rFonts w:ascii="Futura Std Book" w:hAnsi="Futura Std Book"/>
      <w:sz w:val="18"/>
      <w:szCs w:val="20"/>
    </w:rPr>
  </w:style>
  <w:style w:type="paragraph" w:customStyle="1" w:styleId="Titololt">
    <w:name w:val="Titolo lt"/>
    <w:basedOn w:val="Normale"/>
    <w:next w:val="Titololtsegue"/>
    <w:qFormat/>
    <w:pPr>
      <w:keepNext/>
      <w:spacing w:before="240"/>
    </w:pPr>
    <w:rPr>
      <w:rFonts w:ascii="Futura Std Book" w:hAnsi="Futura Std Book"/>
      <w:b/>
      <w:bCs/>
      <w:sz w:val="18"/>
    </w:rPr>
  </w:style>
  <w:style w:type="paragraph" w:customStyle="1" w:styleId="Titololtsegue">
    <w:name w:val="Titolo lt segue"/>
    <w:basedOn w:val="Giustificato"/>
    <w:next w:val="Normalelt"/>
    <w:qFormat/>
    <w:pPr>
      <w:spacing w:before="0" w:after="0"/>
      <w:jc w:val="left"/>
    </w:pPr>
  </w:style>
  <w:style w:type="paragraph" w:customStyle="1" w:styleId="Giustificato">
    <w:name w:val="Giustificato"/>
    <w:basedOn w:val="Normalelt"/>
    <w:qFormat/>
    <w:pPr>
      <w:jc w:val="both"/>
    </w:pPr>
  </w:style>
  <w:style w:type="paragraph" w:customStyle="1" w:styleId="Normalelt">
    <w:name w:val="Normale lt"/>
    <w:basedOn w:val="Normale"/>
    <w:qFormat/>
    <w:pPr>
      <w:spacing w:before="120" w:after="120" w:line="360" w:lineRule="exact"/>
    </w:pPr>
    <w:rPr>
      <w:rFonts w:cs="Arial"/>
    </w:rPr>
  </w:style>
  <w:style w:type="paragraph" w:customStyle="1" w:styleId="Elencolinea">
    <w:name w:val="Elenco linea"/>
    <w:basedOn w:val="Normalelt"/>
    <w:qFormat/>
    <w:pPr>
      <w:numPr>
        <w:numId w:val="1"/>
      </w:numPr>
      <w:spacing w:before="0" w:after="0"/>
      <w:ind w:left="357" w:hanging="357"/>
    </w:pPr>
  </w:style>
  <w:style w:type="paragraph" w:customStyle="1" w:styleId="Elenconumero">
    <w:name w:val="Elenco numero"/>
    <w:basedOn w:val="Elencolinea"/>
    <w:qFormat/>
    <w:pPr>
      <w:numPr>
        <w:numId w:val="2"/>
      </w:numPr>
    </w:pPr>
  </w:style>
  <w:style w:type="paragraph" w:customStyle="1" w:styleId="Elencolettera">
    <w:name w:val="Elenco lettera"/>
    <w:basedOn w:val="Elencolinea"/>
    <w:qFormat/>
    <w:pPr>
      <w:numPr>
        <w:numId w:val="3"/>
      </w:numPr>
      <w:ind w:left="357" w:hanging="357"/>
    </w:pPr>
  </w:style>
  <w:style w:type="paragraph" w:customStyle="1" w:styleId="Oggetto">
    <w:name w:val="Oggetto"/>
    <w:basedOn w:val="Normale"/>
    <w:next w:val="Normalelt"/>
    <w:qFormat/>
    <w:pPr>
      <w:spacing w:before="480" w:after="480" w:line="320" w:lineRule="exact"/>
      <w:ind w:left="1134" w:hanging="1134"/>
    </w:pPr>
    <w:rPr>
      <w:rFonts w:ascii="Futura Std Book" w:hAnsi="Futura Std Book" w:cs="Arial"/>
      <w:b/>
      <w:bCs/>
      <w:sz w:val="18"/>
      <w:szCs w:val="20"/>
    </w:rPr>
  </w:style>
  <w:style w:type="paragraph" w:customStyle="1" w:styleId="Destinatari">
    <w:name w:val="Destinatari"/>
    <w:basedOn w:val="Normalelt"/>
    <w:qFormat/>
    <w:pPr>
      <w:numPr>
        <w:numId w:val="4"/>
      </w:numPr>
      <w:tabs>
        <w:tab w:val="left" w:pos="4406"/>
      </w:tabs>
      <w:spacing w:before="240" w:after="0" w:line="280" w:lineRule="exact"/>
    </w:pPr>
  </w:style>
  <w:style w:type="paragraph" w:customStyle="1" w:styleId="Protocollo">
    <w:name w:val="Protocollo"/>
    <w:basedOn w:val="Normale"/>
    <w:next w:val="Destinatari"/>
    <w:qFormat/>
    <w:pPr>
      <w:spacing w:before="600" w:after="480" w:line="360" w:lineRule="auto"/>
      <w:ind w:left="1134" w:hanging="1134"/>
    </w:pPr>
    <w:rPr>
      <w:rFonts w:ascii="Futura Std Book" w:hAnsi="Futura Std Book" w:cs="Arial"/>
      <w:b/>
      <w:bCs/>
      <w:sz w:val="18"/>
      <w:szCs w:val="20"/>
    </w:rPr>
  </w:style>
  <w:style w:type="paragraph" w:styleId="Data">
    <w:name w:val="Date"/>
    <w:basedOn w:val="Normale"/>
    <w:next w:val="Destinatari"/>
    <w:link w:val="DataCarattere"/>
    <w:qFormat/>
    <w:pPr>
      <w:spacing w:before="600" w:after="480" w:line="360" w:lineRule="auto"/>
      <w:ind w:left="510"/>
    </w:pPr>
  </w:style>
  <w:style w:type="paragraph" w:customStyle="1" w:styleId="Regionep1">
    <w:name w:val="Regione p1"/>
    <w:basedOn w:val="Normale"/>
    <w:next w:val="Assesstop1"/>
    <w:qFormat/>
    <w:pPr>
      <w:spacing w:before="200" w:after="200" w:line="200" w:lineRule="exact"/>
      <w:jc w:val="center"/>
    </w:pPr>
    <w:rPr>
      <w:rFonts w:ascii="Futura Std Book" w:hAnsi="Futura Std Book"/>
      <w:b/>
      <w:caps/>
      <w:sz w:val="17"/>
    </w:rPr>
  </w:style>
  <w:style w:type="paragraph" w:customStyle="1" w:styleId="Assesstop1">
    <w:name w:val="Assessto p1"/>
    <w:basedOn w:val="Regionep1"/>
    <w:next w:val="DGServp1"/>
    <w:qFormat/>
    <w:pPr>
      <w:spacing w:before="0" w:after="480"/>
      <w:ind w:left="1701" w:right="1701"/>
    </w:pPr>
    <w:rPr>
      <w:b w:val="0"/>
      <w:sz w:val="16"/>
    </w:rPr>
  </w:style>
  <w:style w:type="paragraph" w:customStyle="1" w:styleId="DGServp1">
    <w:name w:val="DG_Serv p1"/>
    <w:basedOn w:val="Normale"/>
    <w:qFormat/>
    <w:pPr>
      <w:spacing w:after="60" w:line="200" w:lineRule="exact"/>
    </w:pPr>
    <w:rPr>
      <w:rFonts w:ascii="Futura Std Book" w:hAnsi="Futura Std Book"/>
      <w:sz w:val="18"/>
    </w:rPr>
  </w:style>
  <w:style w:type="paragraph" w:customStyle="1" w:styleId="Regionep2">
    <w:name w:val="Regione p2"/>
    <w:basedOn w:val="Regionep1"/>
    <w:next w:val="Assesstop2"/>
    <w:qFormat/>
    <w:pPr>
      <w:spacing w:before="120" w:after="0"/>
    </w:pPr>
    <w:rPr>
      <w:sz w:val="13"/>
    </w:rPr>
  </w:style>
  <w:style w:type="paragraph" w:customStyle="1" w:styleId="Assesstop2">
    <w:name w:val="Assessto p2"/>
    <w:basedOn w:val="Assesstop1"/>
    <w:next w:val="DGServp2"/>
    <w:qFormat/>
    <w:pPr>
      <w:spacing w:before="120" w:after="360"/>
      <w:ind w:left="2268" w:right="2268"/>
    </w:pPr>
    <w:rPr>
      <w:bCs/>
      <w:sz w:val="12"/>
    </w:rPr>
  </w:style>
  <w:style w:type="paragraph" w:customStyle="1" w:styleId="DGServp2">
    <w:name w:val="DG_Serv p2"/>
    <w:basedOn w:val="DGServp1"/>
    <w:qFormat/>
    <w:rPr>
      <w:sz w:val="14"/>
    </w:rPr>
  </w:style>
  <w:style w:type="paragraph" w:customStyle="1" w:styleId="Destinconosc">
    <w:name w:val="Destin conosc"/>
    <w:basedOn w:val="Destinatari"/>
    <w:qFormat/>
    <w:pPr>
      <w:numPr>
        <w:numId w:val="0"/>
      </w:numPr>
      <w:tabs>
        <w:tab w:val="left" w:pos="4082"/>
      </w:tabs>
      <w:ind w:left="4406" w:hanging="1004"/>
    </w:pPr>
  </w:style>
  <w:style w:type="paragraph" w:customStyle="1" w:styleId="Allegati">
    <w:name w:val="Allegati"/>
    <w:basedOn w:val="Normale"/>
    <w:next w:val="Elenconumero"/>
    <w:qFormat/>
    <w:pPr>
      <w:spacing w:before="720" w:after="60"/>
    </w:pPr>
    <w:rPr>
      <w:rFonts w:cs="Arial"/>
    </w:rPr>
  </w:style>
  <w:style w:type="paragraph" w:styleId="Testonotaapidipagina">
    <w:name w:val="footnote text"/>
    <w:basedOn w:val="Normale"/>
    <w:semiHidden/>
    <w:pPr>
      <w:tabs>
        <w:tab w:val="left" w:pos="284"/>
      </w:tabs>
      <w:spacing w:before="60"/>
      <w:ind w:left="284" w:hanging="284"/>
      <w:jc w:val="both"/>
    </w:pPr>
    <w:rPr>
      <w:sz w:val="14"/>
      <w:szCs w:val="20"/>
    </w:rPr>
  </w:style>
  <w:style w:type="paragraph" w:customStyle="1" w:styleId="respons">
    <w:name w:val="respons"/>
    <w:basedOn w:val="nomefirma"/>
    <w:next w:val="responsnome"/>
    <w:qFormat/>
    <w:pPr>
      <w:spacing w:before="840" w:line="240" w:lineRule="auto"/>
      <w:ind w:left="0"/>
      <w:jc w:val="left"/>
    </w:pPr>
    <w:rPr>
      <w:sz w:val="14"/>
    </w:rPr>
  </w:style>
  <w:style w:type="paragraph" w:customStyle="1" w:styleId="responsnome">
    <w:name w:val="respons_nome"/>
    <w:basedOn w:val="nomefirma"/>
    <w:next w:val="Allegati"/>
    <w:qFormat/>
    <w:pPr>
      <w:spacing w:line="240" w:lineRule="auto"/>
      <w:ind w:left="0"/>
      <w:jc w:val="left"/>
    </w:pPr>
    <w:rPr>
      <w:sz w:val="14"/>
    </w:rPr>
  </w:style>
  <w:style w:type="paragraph" w:customStyle="1" w:styleId="Posizionearchivio">
    <w:name w:val="Posizione archivio"/>
    <w:basedOn w:val="Protocollo"/>
    <w:qFormat/>
    <w:pPr>
      <w:ind w:left="0" w:firstLine="0"/>
    </w:pPr>
    <w:rPr>
      <w:b w:val="0"/>
      <w:bCs w:val="0"/>
    </w:rPr>
  </w:style>
  <w:style w:type="paragraph" w:styleId="Testofumetto">
    <w:name w:val="Balloon Text"/>
    <w:basedOn w:val="Normale"/>
    <w:semiHidden/>
    <w:qFormat/>
    <w:rsid w:val="0064688E"/>
    <w:rPr>
      <w:rFonts w:ascii="Tahoma" w:hAnsi="Tahoma" w:cs="Tahoma"/>
      <w:sz w:val="16"/>
      <w:szCs w:val="16"/>
    </w:rPr>
  </w:style>
  <w:style w:type="paragraph" w:customStyle="1" w:styleId="Carattere">
    <w:name w:val="Carattere"/>
    <w:basedOn w:val="Normale"/>
    <w:qFormat/>
    <w:rsid w:val="00CD2818"/>
    <w:pPr>
      <w:widowControl w:val="0"/>
      <w:spacing w:after="160" w:line="240" w:lineRule="exact"/>
      <w:textAlignment w:val="baseline"/>
    </w:pPr>
    <w:rPr>
      <w:rFonts w:ascii="Tahoma" w:hAnsi="Tahoma"/>
      <w:szCs w:val="20"/>
      <w:lang w:val="en-US" w:eastAsia="en-US"/>
    </w:rPr>
  </w:style>
  <w:style w:type="paragraph" w:customStyle="1" w:styleId="Testopreformattato">
    <w:name w:val="Testo preformattato"/>
    <w:basedOn w:val="Normale"/>
    <w:qFormat/>
    <w:rsid w:val="00ED28D5"/>
    <w:rPr>
      <w:rFonts w:ascii="Courier New" w:eastAsia="Courier New" w:hAnsi="Courier New" w:cs="Courier New"/>
      <w:szCs w:val="20"/>
      <w:lang w:eastAsia="ar-SA"/>
    </w:rPr>
  </w:style>
  <w:style w:type="paragraph" w:customStyle="1" w:styleId="Default">
    <w:name w:val="Default"/>
    <w:qFormat/>
    <w:rsid w:val="000F0BFD"/>
    <w:rPr>
      <w:color w:val="000000"/>
      <w:sz w:val="24"/>
      <w:szCs w:val="24"/>
    </w:rPr>
  </w:style>
  <w:style w:type="paragraph" w:customStyle="1" w:styleId="titolodeterminaz">
    <w:name w:val="titolo determinaz"/>
    <w:basedOn w:val="Normale"/>
    <w:next w:val="Normale"/>
    <w:qFormat/>
    <w:rsid w:val="00A77A8E"/>
    <w:pPr>
      <w:spacing w:before="480" w:after="480" w:line="360" w:lineRule="exact"/>
      <w:jc w:val="center"/>
    </w:pPr>
    <w:rPr>
      <w:rFonts w:ascii="Futura Std Book" w:hAnsi="Futura Std Book"/>
      <w:b/>
      <w:sz w:val="18"/>
      <w:szCs w:val="20"/>
    </w:rPr>
  </w:style>
  <w:style w:type="paragraph" w:customStyle="1" w:styleId="visto">
    <w:name w:val="visto"/>
    <w:basedOn w:val="Normale"/>
    <w:link w:val="vistoCarattere"/>
    <w:qFormat/>
    <w:rsid w:val="00A77A8E"/>
    <w:pPr>
      <w:spacing w:after="240" w:line="360" w:lineRule="exact"/>
      <w:ind w:left="1701" w:hanging="1701"/>
      <w:jc w:val="both"/>
    </w:pPr>
    <w:rPr>
      <w:szCs w:val="20"/>
    </w:rPr>
  </w:style>
  <w:style w:type="paragraph" w:customStyle="1" w:styleId="Visto1">
    <w:name w:val="Visto1"/>
    <w:basedOn w:val="Normale"/>
    <w:qFormat/>
    <w:rsid w:val="00A77A8E"/>
    <w:pPr>
      <w:spacing w:after="240" w:line="360" w:lineRule="exact"/>
      <w:ind w:left="1701" w:hanging="1701"/>
      <w:jc w:val="both"/>
    </w:pPr>
    <w:rPr>
      <w:szCs w:val="20"/>
    </w:rPr>
  </w:style>
  <w:style w:type="paragraph" w:customStyle="1" w:styleId="Titolodeterm">
    <w:name w:val="Titolo determ"/>
    <w:basedOn w:val="Normale"/>
    <w:next w:val="Normale"/>
    <w:qFormat/>
    <w:rsid w:val="00A77A8E"/>
    <w:pPr>
      <w:spacing w:before="480" w:after="480" w:line="360" w:lineRule="exact"/>
      <w:jc w:val="center"/>
    </w:pPr>
    <w:rPr>
      <w:rFonts w:ascii="Futura Std Book" w:hAnsi="Futura Std Book"/>
      <w:b/>
      <w:caps/>
      <w:sz w:val="18"/>
      <w:szCs w:val="18"/>
    </w:rPr>
  </w:style>
  <w:style w:type="paragraph" w:customStyle="1" w:styleId="default1">
    <w:name w:val="default1"/>
    <w:basedOn w:val="Normale"/>
    <w:qFormat/>
    <w:rsid w:val="002D5E93"/>
    <w:pPr>
      <w:spacing w:beforeAutospacing="1" w:afterAutospacing="1"/>
    </w:pPr>
    <w:rPr>
      <w:rFonts w:ascii="Times New Roman" w:hAnsi="Times New Roman"/>
      <w:sz w:val="24"/>
    </w:rPr>
  </w:style>
  <w:style w:type="paragraph" w:styleId="Paragrafoelenco">
    <w:name w:val="List Paragraph"/>
    <w:basedOn w:val="Normale"/>
    <w:uiPriority w:val="34"/>
    <w:qFormat/>
    <w:rsid w:val="0079522C"/>
    <w:pPr>
      <w:widowControl w:val="0"/>
      <w:ind w:left="391" w:hanging="284"/>
      <w:jc w:val="both"/>
    </w:pPr>
    <w:rPr>
      <w:rFonts w:eastAsia="Arial" w:cs="Arial"/>
      <w:sz w:val="22"/>
      <w:szCs w:val="22"/>
      <w:lang w:bidi="it-IT"/>
    </w:rPr>
  </w:style>
  <w:style w:type="table" w:styleId="Grigliatabella">
    <w:name w:val="Table Grid"/>
    <w:basedOn w:val="Tabellanormale"/>
    <w:rsid w:val="00066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A7B7-162C-4805-A388-5DFF061D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1433</Words>
  <Characters>8172</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Oggetto:</vt:lpstr>
    </vt:vector>
  </TitlesOfParts>
  <Company>Hewlett-Packard Company</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dc:title>
  <dc:subject/>
  <dc:creator>Utente</dc:creator>
  <dc:description/>
  <cp:lastModifiedBy>moipatrizia</cp:lastModifiedBy>
  <cp:revision>4</cp:revision>
  <cp:lastPrinted>2023-09-19T07:31:00Z</cp:lastPrinted>
  <dcterms:created xsi:type="dcterms:W3CDTF">2026-03-04T15:46:00Z</dcterms:created>
  <dcterms:modified xsi:type="dcterms:W3CDTF">2026-03-04T15:48:00Z</dcterms:modified>
  <dc:language>it-IT</dc:language>
</cp:coreProperties>
</file>